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B8929" w14:textId="77777777" w:rsidR="00225BFF" w:rsidRDefault="00225BFF" w:rsidP="00383568">
      <w:pPr>
        <w:rPr>
          <w:rFonts w:ascii="Lucida Sans" w:eastAsia="Times New Roman" w:hAnsi="Lucida Sans" w:cs="Times New Roman"/>
          <w:color w:val="002060"/>
          <w:sz w:val="36"/>
          <w:szCs w:val="36"/>
          <w:lang w:val="en-US"/>
        </w:rPr>
      </w:pPr>
    </w:p>
    <w:p w14:paraId="3EF755B2" w14:textId="6AFC9B35" w:rsidR="00223B61" w:rsidRPr="0063479F" w:rsidRDefault="00225BFF" w:rsidP="00383568">
      <w:pPr>
        <w:rPr>
          <w:color w:val="002060"/>
          <w:sz w:val="36"/>
          <w:szCs w:val="36"/>
        </w:rPr>
      </w:pPr>
      <w:r>
        <w:rPr>
          <w:rFonts w:ascii="Lucida Sans" w:eastAsia="Times New Roman" w:hAnsi="Lucida Sans" w:cs="Times New Roman"/>
          <w:color w:val="002060"/>
          <w:sz w:val="36"/>
          <w:szCs w:val="36"/>
          <w:lang w:val="en-US"/>
        </w:rPr>
        <w:t xml:space="preserve">Legacy and Leadership Opportunity: </w:t>
      </w:r>
      <w:r w:rsidR="00813199">
        <w:rPr>
          <w:rFonts w:ascii="Lucida Sans" w:eastAsia="Times New Roman" w:hAnsi="Lucida Sans" w:cs="Times New Roman"/>
          <w:color w:val="002060"/>
          <w:sz w:val="36"/>
          <w:szCs w:val="36"/>
          <w:lang w:val="en-US"/>
        </w:rPr>
        <w:t xml:space="preserve">Chair, Advisory Council – Center for </w:t>
      </w:r>
      <w:proofErr w:type="spellStart"/>
      <w:r w:rsidR="00813199">
        <w:rPr>
          <w:rFonts w:ascii="Lucida Sans" w:eastAsia="Times New Roman" w:hAnsi="Lucida Sans" w:cs="Times New Roman"/>
          <w:color w:val="002060"/>
          <w:sz w:val="36"/>
          <w:szCs w:val="36"/>
          <w:lang w:val="en-US"/>
        </w:rPr>
        <w:t>Labour</w:t>
      </w:r>
      <w:proofErr w:type="spellEnd"/>
      <w:r w:rsidR="00813199">
        <w:rPr>
          <w:rFonts w:ascii="Lucida Sans" w:eastAsia="Times New Roman" w:hAnsi="Lucida Sans" w:cs="Times New Roman"/>
          <w:color w:val="002060"/>
          <w:sz w:val="36"/>
          <w:szCs w:val="36"/>
          <w:lang w:val="en-US"/>
        </w:rPr>
        <w:t>-Management Relations</w:t>
      </w:r>
      <w:r w:rsidR="002E248A">
        <w:rPr>
          <w:rFonts w:ascii="Lucida Sans" w:eastAsia="Times New Roman" w:hAnsi="Lucida Sans" w:cs="Times New Roman"/>
          <w:color w:val="002060"/>
          <w:sz w:val="36"/>
          <w:szCs w:val="36"/>
          <w:lang w:val="en-US"/>
        </w:rPr>
        <w:t xml:space="preserve">, </w:t>
      </w:r>
      <w:r w:rsidR="00383568" w:rsidRPr="0063479F">
        <w:rPr>
          <w:rFonts w:ascii="Lucida Sans" w:eastAsia="Times New Roman" w:hAnsi="Lucida Sans" w:cs="Times New Roman"/>
          <w:color w:val="002060"/>
          <w:sz w:val="36"/>
          <w:szCs w:val="36"/>
          <w:lang w:val="en-US"/>
        </w:rPr>
        <w:t>Ryerson University</w:t>
      </w:r>
      <w:r w:rsidR="002D2F40">
        <w:rPr>
          <w:rFonts w:ascii="Lucida Sans" w:eastAsia="Times New Roman" w:hAnsi="Lucida Sans" w:cs="Times New Roman"/>
          <w:color w:val="002060"/>
          <w:sz w:val="36"/>
          <w:szCs w:val="36"/>
          <w:lang w:val="en-US"/>
        </w:rPr>
        <w:t xml:space="preserve"> </w:t>
      </w:r>
      <w:bookmarkStart w:id="0" w:name="_GoBack"/>
      <w:bookmarkEnd w:id="0"/>
    </w:p>
    <w:p w14:paraId="319F7345" w14:textId="0E42BE75" w:rsidR="00383568" w:rsidRDefault="00383568" w:rsidP="00813199">
      <w:pPr>
        <w:rPr>
          <w:rFonts w:ascii="Cambria" w:hAnsi="Cambria"/>
        </w:rPr>
      </w:pPr>
      <w:r w:rsidRPr="00383568">
        <w:rPr>
          <w:rFonts w:ascii="Cambria" w:hAnsi="Cambria"/>
        </w:rPr>
        <w:t>Ryerson University is a distinctly urban university. It is guided by a bold Academic Plan, an ambitious research agenda, and a Master Plan to revitalize the campus and surrounding neighbourhood and reshape the downtown core of Toronto. Ryerson has a mission to serve societal need and a long-standing commitment to engaging its community. It is the most applied-to university in Ontario relative to available spaces and its reputation with business and community leaders continues to rise. It is clearly a university on the move.</w:t>
      </w:r>
    </w:p>
    <w:p w14:paraId="6D6D6FDD" w14:textId="755A4A78" w:rsidR="00E25CCA" w:rsidRPr="00813199" w:rsidRDefault="00E25CCA" w:rsidP="00813199">
      <w:pPr>
        <w:rPr>
          <w:rFonts w:ascii="Cambria" w:hAnsi="Cambria"/>
        </w:rPr>
      </w:pPr>
      <w:r w:rsidRPr="00813199">
        <w:rPr>
          <w:rFonts w:ascii="Cambria" w:hAnsi="Cambria"/>
        </w:rPr>
        <w:t>The Centre for Labour</w:t>
      </w:r>
      <w:r w:rsidR="002E248A" w:rsidRPr="00813199">
        <w:rPr>
          <w:rFonts w:ascii="Cambria" w:hAnsi="Cambria"/>
        </w:rPr>
        <w:t>-</w:t>
      </w:r>
      <w:r w:rsidRPr="00813199">
        <w:rPr>
          <w:rFonts w:ascii="Cambria" w:hAnsi="Cambria"/>
        </w:rPr>
        <w:t xml:space="preserve">Management Relations (CLMR), </w:t>
      </w:r>
      <w:r w:rsidR="002E248A" w:rsidRPr="00813199">
        <w:rPr>
          <w:rFonts w:ascii="Cambria" w:hAnsi="Cambria"/>
        </w:rPr>
        <w:t xml:space="preserve">is </w:t>
      </w:r>
      <w:r w:rsidRPr="00813199">
        <w:rPr>
          <w:rFonts w:ascii="Cambria" w:hAnsi="Cambria"/>
        </w:rPr>
        <w:t xml:space="preserve">located within the Ted Rogers School of Management, </w:t>
      </w:r>
      <w:r w:rsidR="002E248A" w:rsidRPr="00813199">
        <w:rPr>
          <w:rFonts w:ascii="Cambria" w:hAnsi="Cambria"/>
        </w:rPr>
        <w:t>and is</w:t>
      </w:r>
      <w:r w:rsidRPr="00813199">
        <w:rPr>
          <w:rFonts w:ascii="Cambria" w:hAnsi="Cambria"/>
        </w:rPr>
        <w:t xml:space="preserve"> the only privately funded university-based research centre in North America. </w:t>
      </w:r>
      <w:r w:rsidR="00813199">
        <w:rPr>
          <w:rFonts w:ascii="Cambria" w:hAnsi="Cambria"/>
        </w:rPr>
        <w:t xml:space="preserve">that is </w:t>
      </w:r>
      <w:r w:rsidR="00813199" w:rsidRPr="00813199">
        <w:rPr>
          <w:rFonts w:ascii="Cambria" w:hAnsi="Cambria"/>
        </w:rPr>
        <w:t>dedicated to work and employment</w:t>
      </w:r>
      <w:r w:rsidR="00225BFF">
        <w:rPr>
          <w:rFonts w:ascii="Cambria" w:hAnsi="Cambria"/>
        </w:rPr>
        <w:t>,</w:t>
      </w:r>
      <w:r w:rsidR="00813199" w:rsidRPr="00813199">
        <w:rPr>
          <w:rFonts w:ascii="Cambria" w:hAnsi="Cambria"/>
        </w:rPr>
        <w:t xml:space="preserve"> produc</w:t>
      </w:r>
      <w:r w:rsidR="00225BFF">
        <w:rPr>
          <w:rFonts w:ascii="Cambria" w:hAnsi="Cambria"/>
        </w:rPr>
        <w:t>ing</w:t>
      </w:r>
      <w:r w:rsidR="00813199">
        <w:rPr>
          <w:rFonts w:ascii="Cambria" w:hAnsi="Cambria"/>
        </w:rPr>
        <w:t xml:space="preserve"> </w:t>
      </w:r>
      <w:r w:rsidR="00813199" w:rsidRPr="00813199">
        <w:rPr>
          <w:rFonts w:ascii="Cambria" w:hAnsi="Cambria"/>
        </w:rPr>
        <w:t>research and programs that result in greater productivity and profitability for organizations, increased income and job security for workers, and decreased inequality and injustice for society.</w:t>
      </w:r>
      <w:r w:rsidR="00813199">
        <w:rPr>
          <w:rFonts w:ascii="Cambria" w:hAnsi="Cambria"/>
        </w:rPr>
        <w:t xml:space="preserve"> </w:t>
      </w:r>
      <w:r w:rsidRPr="00813199">
        <w:rPr>
          <w:rFonts w:ascii="Cambria" w:hAnsi="Cambria"/>
        </w:rPr>
        <w:t xml:space="preserve">CLMR began in the Fall of 2010 and since then has held over 90 events, sponsored over 50 research projects and worked with over 150 organizations. </w:t>
      </w:r>
    </w:p>
    <w:p w14:paraId="4D34693F" w14:textId="54851591" w:rsidR="00813199" w:rsidRDefault="00E25CCA" w:rsidP="00813199">
      <w:pPr>
        <w:rPr>
          <w:rFonts w:ascii="Cambria" w:hAnsi="Cambria"/>
        </w:rPr>
      </w:pPr>
      <w:r w:rsidRPr="00E25CCA">
        <w:rPr>
          <w:rFonts w:ascii="Cambria" w:hAnsi="Cambria"/>
        </w:rPr>
        <w:t xml:space="preserve">CLMR is seeking a </w:t>
      </w:r>
      <w:r w:rsidR="002F2275" w:rsidRPr="00813199">
        <w:rPr>
          <w:rFonts w:ascii="Cambria" w:hAnsi="Cambria"/>
          <w:b/>
          <w:i/>
        </w:rPr>
        <w:t>Chair</w:t>
      </w:r>
      <w:r w:rsidR="00813199" w:rsidRPr="00813199">
        <w:rPr>
          <w:rFonts w:ascii="Cambria" w:hAnsi="Cambria"/>
          <w:b/>
          <w:i/>
        </w:rPr>
        <w:t xml:space="preserve"> of the </w:t>
      </w:r>
      <w:r w:rsidR="002F2275" w:rsidRPr="00813199">
        <w:rPr>
          <w:rFonts w:ascii="Cambria" w:hAnsi="Cambria"/>
          <w:b/>
          <w:i/>
        </w:rPr>
        <w:t>Advisory Council</w:t>
      </w:r>
      <w:r w:rsidRPr="00E25CCA">
        <w:rPr>
          <w:rFonts w:ascii="Cambria" w:hAnsi="Cambria"/>
        </w:rPr>
        <w:t xml:space="preserve"> </w:t>
      </w:r>
      <w:r>
        <w:rPr>
          <w:rFonts w:ascii="Cambria" w:hAnsi="Cambria"/>
        </w:rPr>
        <w:t xml:space="preserve">to serve as </w:t>
      </w:r>
      <w:r w:rsidRPr="00E25CCA">
        <w:rPr>
          <w:rFonts w:ascii="Cambria" w:hAnsi="Cambria"/>
        </w:rPr>
        <w:t>a key advisor to the Centr</w:t>
      </w:r>
      <w:r>
        <w:rPr>
          <w:rFonts w:ascii="Cambria" w:hAnsi="Cambria"/>
        </w:rPr>
        <w:t xml:space="preserve">e. </w:t>
      </w:r>
      <w:r w:rsidR="00813199" w:rsidRPr="00813199">
        <w:rPr>
          <w:rFonts w:ascii="Cambria" w:hAnsi="Cambria"/>
        </w:rPr>
        <w:t>The initial appointment for the Chair</w:t>
      </w:r>
      <w:r w:rsidR="00813199">
        <w:rPr>
          <w:rFonts w:ascii="Cambria" w:hAnsi="Cambria"/>
        </w:rPr>
        <w:t xml:space="preserve"> </w:t>
      </w:r>
      <w:r w:rsidR="00813199" w:rsidRPr="00813199">
        <w:rPr>
          <w:rFonts w:ascii="Cambria" w:hAnsi="Cambria"/>
        </w:rPr>
        <w:t xml:space="preserve">is for a term of up to three years. </w:t>
      </w:r>
      <w:r w:rsidR="00225BFF">
        <w:rPr>
          <w:rFonts w:ascii="Cambria" w:hAnsi="Cambria"/>
        </w:rPr>
        <w:t>While t</w:t>
      </w:r>
      <w:r w:rsidR="00813199" w:rsidRPr="00813199">
        <w:rPr>
          <w:rFonts w:ascii="Cambria" w:hAnsi="Cambria"/>
        </w:rPr>
        <w:t>he Chair is expected to attend Council meetings (4-5 per year) and major events in person</w:t>
      </w:r>
      <w:r w:rsidR="00225BFF">
        <w:rPr>
          <w:rFonts w:ascii="Cambria" w:hAnsi="Cambria"/>
        </w:rPr>
        <w:t>, the time commitment for this position</w:t>
      </w:r>
      <w:r w:rsidR="00813199">
        <w:rPr>
          <w:rFonts w:ascii="Cambria" w:hAnsi="Cambria"/>
        </w:rPr>
        <w:t xml:space="preserve"> is </w:t>
      </w:r>
      <w:r w:rsidR="00225BFF">
        <w:rPr>
          <w:rFonts w:ascii="Cambria" w:hAnsi="Cambria"/>
        </w:rPr>
        <w:t xml:space="preserve">negotiable, with </w:t>
      </w:r>
      <w:r w:rsidR="00813199">
        <w:rPr>
          <w:rFonts w:ascii="Cambria" w:hAnsi="Cambria"/>
        </w:rPr>
        <w:t xml:space="preserve">remuneration paid on a per diem basis. </w:t>
      </w:r>
    </w:p>
    <w:p w14:paraId="5551B86E" w14:textId="5182E05E" w:rsidR="00E25CCA" w:rsidRPr="00813199" w:rsidRDefault="00E25CCA" w:rsidP="00813199">
      <w:pPr>
        <w:rPr>
          <w:rFonts w:ascii="Cambria" w:hAnsi="Cambria"/>
        </w:rPr>
      </w:pPr>
      <w:r w:rsidRPr="00813199">
        <w:rPr>
          <w:rFonts w:ascii="Cambria" w:hAnsi="Cambria"/>
        </w:rPr>
        <w:t xml:space="preserve">CLMR is ideally looking for a </w:t>
      </w:r>
      <w:r w:rsidR="002F2275" w:rsidRPr="00813199">
        <w:rPr>
          <w:rFonts w:ascii="Cambria" w:hAnsi="Cambria"/>
        </w:rPr>
        <w:t>Chair</w:t>
      </w:r>
      <w:r w:rsidRPr="00813199">
        <w:rPr>
          <w:rFonts w:ascii="Cambria" w:hAnsi="Cambria"/>
        </w:rPr>
        <w:t xml:space="preserve"> </w:t>
      </w:r>
      <w:r w:rsidR="00225BFF">
        <w:rPr>
          <w:rFonts w:ascii="Cambria" w:hAnsi="Cambria"/>
        </w:rPr>
        <w:t>who</w:t>
      </w:r>
      <w:r w:rsidR="001C0B8F">
        <w:rPr>
          <w:rFonts w:ascii="Cambria" w:hAnsi="Cambria"/>
        </w:rPr>
        <w:t xml:space="preserve"> has</w:t>
      </w:r>
      <w:r w:rsidRPr="00813199">
        <w:rPr>
          <w:rFonts w:ascii="Cambria" w:hAnsi="Cambria"/>
        </w:rPr>
        <w:t xml:space="preserve"> a </w:t>
      </w:r>
      <w:r w:rsidR="002E248A" w:rsidRPr="00813199">
        <w:rPr>
          <w:rFonts w:ascii="Cambria" w:hAnsi="Cambria"/>
        </w:rPr>
        <w:t>solid</w:t>
      </w:r>
      <w:r w:rsidRPr="00813199">
        <w:rPr>
          <w:rFonts w:ascii="Cambria" w:hAnsi="Cambria"/>
        </w:rPr>
        <w:t xml:space="preserve"> understanding of </w:t>
      </w:r>
      <w:r w:rsidR="002F2275" w:rsidRPr="00813199">
        <w:rPr>
          <w:rFonts w:ascii="Cambria" w:hAnsi="Cambria"/>
        </w:rPr>
        <w:t>Canadian L</w:t>
      </w:r>
      <w:r w:rsidR="001C0B8F">
        <w:rPr>
          <w:rFonts w:ascii="Cambria" w:hAnsi="Cambria"/>
        </w:rPr>
        <w:t xml:space="preserve">abour and Employment challenges and who is seeking an opportunity through this position, to leverage their passion and experience </w:t>
      </w:r>
      <w:r w:rsidR="009E4A15">
        <w:rPr>
          <w:rFonts w:ascii="Cambria" w:hAnsi="Cambria"/>
        </w:rPr>
        <w:t>into making meanin</w:t>
      </w:r>
      <w:r w:rsidR="007068A6">
        <w:rPr>
          <w:rFonts w:ascii="Cambria" w:hAnsi="Cambria"/>
        </w:rPr>
        <w:t xml:space="preserve">gful change to improving how work is experienced. </w:t>
      </w:r>
      <w:r w:rsidR="00E94BB1" w:rsidRPr="00813199">
        <w:rPr>
          <w:rFonts w:ascii="Cambria" w:hAnsi="Cambria"/>
        </w:rPr>
        <w:t xml:space="preserve">This person has the ability to </w:t>
      </w:r>
      <w:r w:rsidRPr="00813199">
        <w:rPr>
          <w:rFonts w:ascii="Cambria" w:hAnsi="Cambria"/>
        </w:rPr>
        <w:t xml:space="preserve">generate development opportunities and </w:t>
      </w:r>
      <w:r w:rsidR="008C11E5" w:rsidRPr="00813199">
        <w:rPr>
          <w:rFonts w:ascii="Cambria" w:hAnsi="Cambria"/>
        </w:rPr>
        <w:t xml:space="preserve">industry </w:t>
      </w:r>
      <w:r w:rsidR="00404511" w:rsidRPr="00813199">
        <w:rPr>
          <w:rFonts w:ascii="Cambria" w:hAnsi="Cambria"/>
        </w:rPr>
        <w:t xml:space="preserve">and labour </w:t>
      </w:r>
      <w:r w:rsidRPr="00813199">
        <w:rPr>
          <w:rFonts w:ascii="Cambria" w:hAnsi="Cambria"/>
        </w:rPr>
        <w:t xml:space="preserve">relationships that </w:t>
      </w:r>
      <w:r w:rsidR="008C11E5" w:rsidRPr="00813199">
        <w:rPr>
          <w:rFonts w:ascii="Cambria" w:hAnsi="Cambria"/>
        </w:rPr>
        <w:t xml:space="preserve">will result in </w:t>
      </w:r>
      <w:r w:rsidR="00E94BB1" w:rsidRPr="00813199">
        <w:rPr>
          <w:rFonts w:ascii="Cambria" w:hAnsi="Cambria"/>
        </w:rPr>
        <w:t>the sustained growth of the</w:t>
      </w:r>
      <w:r w:rsidR="008C11E5" w:rsidRPr="00813199">
        <w:rPr>
          <w:rFonts w:ascii="Cambria" w:hAnsi="Cambria"/>
        </w:rPr>
        <w:t xml:space="preserve"> </w:t>
      </w:r>
      <w:r w:rsidRPr="00813199">
        <w:rPr>
          <w:rFonts w:ascii="Cambria" w:hAnsi="Cambria"/>
        </w:rPr>
        <w:t xml:space="preserve">CLMR. As a member of CLMR’s </w:t>
      </w:r>
      <w:r w:rsidR="00813199">
        <w:rPr>
          <w:rFonts w:ascii="Cambria" w:hAnsi="Cambria"/>
        </w:rPr>
        <w:t>Advisory Council</w:t>
      </w:r>
      <w:r w:rsidRPr="00813199">
        <w:rPr>
          <w:rFonts w:ascii="Cambria" w:hAnsi="Cambria"/>
        </w:rPr>
        <w:t xml:space="preserve">, the </w:t>
      </w:r>
      <w:r w:rsidR="002F2275" w:rsidRPr="00813199">
        <w:rPr>
          <w:rFonts w:ascii="Cambria" w:hAnsi="Cambria"/>
        </w:rPr>
        <w:t>Chair</w:t>
      </w:r>
      <w:r w:rsidR="00813199">
        <w:rPr>
          <w:rFonts w:ascii="Cambria" w:hAnsi="Cambria"/>
        </w:rPr>
        <w:t xml:space="preserve"> </w:t>
      </w:r>
      <w:r w:rsidRPr="00813199">
        <w:rPr>
          <w:rFonts w:ascii="Cambria" w:hAnsi="Cambria"/>
        </w:rPr>
        <w:t>must be of the highest integrity and support CLMR’s mandate, vision and values.</w:t>
      </w:r>
      <w:r w:rsidR="008C11E5" w:rsidRPr="00813199">
        <w:rPr>
          <w:rFonts w:ascii="Cambria" w:hAnsi="Cambria"/>
        </w:rPr>
        <w:t xml:space="preserve"> Candidates </w:t>
      </w:r>
      <w:r w:rsidR="00E94BB1" w:rsidRPr="00813199">
        <w:rPr>
          <w:rFonts w:ascii="Cambria" w:hAnsi="Cambria"/>
        </w:rPr>
        <w:t>ideally would have</w:t>
      </w:r>
      <w:r w:rsidR="008C11E5" w:rsidRPr="00813199">
        <w:rPr>
          <w:rFonts w:ascii="Cambria" w:hAnsi="Cambria"/>
        </w:rPr>
        <w:t xml:space="preserve"> been involved in the Canadian labour landscape and have experience with some or all of CLMR’s areas of focus.</w:t>
      </w:r>
    </w:p>
    <w:p w14:paraId="1F60CAF3" w14:textId="42E1A1E7" w:rsidR="003B1FD7" w:rsidRPr="00813199" w:rsidRDefault="003B1FD7" w:rsidP="00813199">
      <w:pPr>
        <w:rPr>
          <w:rFonts w:ascii="Cambria" w:hAnsi="Cambria"/>
        </w:rPr>
      </w:pPr>
      <w:r w:rsidRPr="00813199">
        <w:rPr>
          <w:rFonts w:ascii="Cambria" w:hAnsi="Cambria"/>
        </w:rPr>
        <w:t xml:space="preserve">Ryerson University is strongly committed to fostering diversity within </w:t>
      </w:r>
      <w:r w:rsidR="00813199">
        <w:rPr>
          <w:rFonts w:ascii="Cambria" w:hAnsi="Cambria"/>
        </w:rPr>
        <w:t xml:space="preserve">its </w:t>
      </w:r>
      <w:r w:rsidRPr="00813199">
        <w:rPr>
          <w:rFonts w:ascii="Cambria" w:hAnsi="Cambria"/>
        </w:rPr>
        <w:t xml:space="preserve">community. </w:t>
      </w:r>
      <w:r w:rsidR="00813199">
        <w:rPr>
          <w:rFonts w:ascii="Cambria" w:hAnsi="Cambria"/>
        </w:rPr>
        <w:t xml:space="preserve">It </w:t>
      </w:r>
      <w:r w:rsidRPr="00813199">
        <w:rPr>
          <w:rFonts w:ascii="Cambria" w:hAnsi="Cambria"/>
        </w:rPr>
        <w:t>welcome</w:t>
      </w:r>
      <w:r w:rsidR="00813199">
        <w:rPr>
          <w:rFonts w:ascii="Cambria" w:hAnsi="Cambria"/>
        </w:rPr>
        <w:t>s</w:t>
      </w:r>
      <w:r w:rsidRPr="00813199">
        <w:rPr>
          <w:rFonts w:ascii="Cambria" w:hAnsi="Cambria"/>
        </w:rPr>
        <w:t xml:space="preserve"> those who have demonstrated a commitment to upholding the values of equity, diversity, and inclusion and </w:t>
      </w:r>
      <w:r w:rsidR="00813199">
        <w:rPr>
          <w:rFonts w:ascii="Cambria" w:hAnsi="Cambria"/>
        </w:rPr>
        <w:t xml:space="preserve">that </w:t>
      </w:r>
      <w:r w:rsidRPr="00813199">
        <w:rPr>
          <w:rFonts w:ascii="Cambria" w:hAnsi="Cambria"/>
        </w:rPr>
        <w:t xml:space="preserve">will assist </w:t>
      </w:r>
      <w:r w:rsidR="00813199">
        <w:rPr>
          <w:rFonts w:ascii="Cambria" w:hAnsi="Cambria"/>
        </w:rPr>
        <w:t xml:space="preserve">it in </w:t>
      </w:r>
      <w:r w:rsidRPr="00813199">
        <w:rPr>
          <w:rFonts w:ascii="Cambria" w:hAnsi="Cambria"/>
        </w:rPr>
        <w:t>expand</w:t>
      </w:r>
      <w:r w:rsidR="00813199">
        <w:rPr>
          <w:rFonts w:ascii="Cambria" w:hAnsi="Cambria"/>
        </w:rPr>
        <w:t xml:space="preserve">ing its </w:t>
      </w:r>
      <w:r w:rsidRPr="00813199">
        <w:rPr>
          <w:rFonts w:ascii="Cambria" w:hAnsi="Cambria"/>
        </w:rPr>
        <w:t>capacity for diversity in the broadest sense. All are encouraged to apply, including but not limited to women, racialized people, Indigenous peoples, persons with disabilities, and 2SLGBTQ+ persons. Please note that all qualified candidates are encouraged to apply but applications from Canadians and permanent residents will be given priority.</w:t>
      </w:r>
    </w:p>
    <w:p w14:paraId="5F568BBD" w14:textId="04A8301E" w:rsidR="003B1FD7" w:rsidRPr="0007489B" w:rsidRDefault="003B1FD7" w:rsidP="00813199">
      <w:pPr>
        <w:autoSpaceDE w:val="0"/>
        <w:autoSpaceDN w:val="0"/>
        <w:adjustRightInd w:val="0"/>
        <w:spacing w:line="276" w:lineRule="auto"/>
        <w:rPr>
          <w:rFonts w:ascii="Cambria" w:hAnsi="Cambria" w:cs="TimesNewRomanMS"/>
        </w:rPr>
      </w:pPr>
      <w:r w:rsidRPr="005301A2">
        <w:rPr>
          <w:rFonts w:ascii="Cambria" w:eastAsia="Times New Roman" w:hAnsi="Cambria" w:cs="TimesNewRomanMS"/>
        </w:rPr>
        <w:t xml:space="preserve">To explore this position at </w:t>
      </w:r>
      <w:r>
        <w:rPr>
          <w:rFonts w:ascii="Cambria" w:eastAsia="Times New Roman" w:hAnsi="Cambria" w:cs="TimesNewRomanMS"/>
        </w:rPr>
        <w:t xml:space="preserve">Ryerson University </w:t>
      </w:r>
      <w:r w:rsidRPr="005301A2">
        <w:rPr>
          <w:rFonts w:ascii="Cambria" w:eastAsia="Times New Roman" w:hAnsi="Cambria" w:cs="TimesNewRomanMS"/>
        </w:rPr>
        <w:t xml:space="preserve">further, please contact </w:t>
      </w:r>
      <w:r>
        <w:rPr>
          <w:rFonts w:ascii="Cambria" w:eastAsia="Times New Roman" w:hAnsi="Cambria" w:cs="TimesNewRomanMS"/>
        </w:rPr>
        <w:t xml:space="preserve">Jane Griffith or </w:t>
      </w:r>
      <w:r w:rsidR="008C11E5">
        <w:rPr>
          <w:rFonts w:ascii="Cambria" w:eastAsia="Times New Roman" w:hAnsi="Cambria" w:cs="TimesNewRomanMS"/>
        </w:rPr>
        <w:t xml:space="preserve">Shannon Cooper </w:t>
      </w:r>
      <w:r w:rsidRPr="005301A2">
        <w:rPr>
          <w:rFonts w:ascii="Cambria" w:eastAsia="Times New Roman" w:hAnsi="Cambria" w:cs="TimesNewRomanMS"/>
        </w:rPr>
        <w:t xml:space="preserve">at </w:t>
      </w:r>
      <w:hyperlink r:id="rId6" w:history="1">
        <w:r w:rsidR="008C11E5" w:rsidRPr="00592C10">
          <w:rPr>
            <w:rStyle w:val="Hyperlink"/>
            <w:rFonts w:ascii="Cambria" w:eastAsia="Times New Roman" w:hAnsi="Cambria" w:cs="TimesNewRomanMS"/>
          </w:rPr>
          <w:t>shannon.cooper@odgersberndtson.com</w:t>
        </w:r>
      </w:hyperlink>
      <w:r w:rsidR="00222C30" w:rsidRPr="005301A2">
        <w:rPr>
          <w:rFonts w:ascii="Cambria" w:eastAsia="Times New Roman" w:hAnsi="Cambria" w:cs="TimesNewRomanMS"/>
        </w:rPr>
        <w:t xml:space="preserve"> </w:t>
      </w:r>
      <w:r w:rsidRPr="005301A2">
        <w:rPr>
          <w:rFonts w:ascii="Cambria" w:eastAsia="Times New Roman" w:hAnsi="Cambria" w:cs="TimesNewRomanMS"/>
        </w:rPr>
        <w:t xml:space="preserve">or submit your resume and related information </w:t>
      </w:r>
      <w:r>
        <w:rPr>
          <w:rFonts w:ascii="Cambria" w:eastAsia="Times New Roman" w:hAnsi="Cambria" w:cs="TimesNewRomanMS"/>
        </w:rPr>
        <w:t xml:space="preserve">in confidence </w:t>
      </w:r>
      <w:r w:rsidRPr="005301A2">
        <w:rPr>
          <w:rFonts w:ascii="Cambria" w:eastAsia="Times New Roman" w:hAnsi="Cambria" w:cs="TimesNewRomanMS"/>
        </w:rPr>
        <w:t>online at</w:t>
      </w:r>
      <w:r w:rsidR="008C11E5">
        <w:rPr>
          <w:rFonts w:ascii="Cambria" w:eastAsia="Times New Roman" w:hAnsi="Cambria" w:cs="TimesNewRomanMS"/>
        </w:rPr>
        <w:t xml:space="preserve"> </w:t>
      </w:r>
      <w:hyperlink r:id="rId7" w:history="1">
        <w:r w:rsidR="008C11E5" w:rsidRPr="00592C10">
          <w:rPr>
            <w:rStyle w:val="Hyperlink"/>
            <w:rFonts w:ascii="Cambria" w:eastAsia="Times New Roman" w:hAnsi="Cambria" w:cs="TimesNewRomanMS"/>
          </w:rPr>
          <w:t>http://www.odgersberndtson.com/en/careers/xxxxx</w:t>
        </w:r>
      </w:hyperlink>
    </w:p>
    <w:p w14:paraId="163BCC19" w14:textId="2DDBC099" w:rsidR="003B1FD7" w:rsidRPr="00383568" w:rsidRDefault="0063479F" w:rsidP="00813199">
      <w:pPr>
        <w:rPr>
          <w:rFonts w:ascii="Cambria" w:hAnsi="Cambria"/>
        </w:rPr>
      </w:pPr>
      <w:r w:rsidRPr="0063479F">
        <w:rPr>
          <w:rFonts w:eastAsia="Times New Roman"/>
          <w:i/>
          <w:color w:val="000000"/>
        </w:rPr>
        <w:lastRenderedPageBreak/>
        <w:t>Ryerson University is an equal opportunity employer. In accordance with the Accessibility for Ontarians with Disabilities Act, 2005, upon request, accommodation will be provided by both Odgers Berndtson and Ryerson University throughout the recruitment, selection and/or assessment process to applicants with disabilities.</w:t>
      </w:r>
    </w:p>
    <w:sectPr w:rsidR="003B1FD7" w:rsidRPr="0038356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BD31F" w14:textId="77777777" w:rsidR="00714A16" w:rsidRDefault="00714A16" w:rsidP="00F95675">
      <w:pPr>
        <w:spacing w:after="0" w:line="240" w:lineRule="auto"/>
      </w:pPr>
      <w:r>
        <w:separator/>
      </w:r>
    </w:p>
  </w:endnote>
  <w:endnote w:type="continuationSeparator" w:id="0">
    <w:p w14:paraId="6A563328" w14:textId="77777777" w:rsidR="00714A16" w:rsidRDefault="00714A16" w:rsidP="00F95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Grand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NewRoman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27777" w14:textId="10B48208" w:rsidR="00F95675" w:rsidRDefault="00F95675">
    <w:pPr>
      <w:pStyle w:val="Footer"/>
    </w:pPr>
    <w:r w:rsidRPr="00BB76D5">
      <w:rPr>
        <w:noProof/>
        <w:lang w:eastAsia="en-CA"/>
      </w:rPr>
      <w:drawing>
        <wp:anchor distT="0" distB="0" distL="114300" distR="114300" simplePos="0" relativeHeight="251659264" behindDoc="0" locked="0" layoutInCell="1" allowOverlap="1" wp14:anchorId="77ED160A" wp14:editId="5B306C43">
          <wp:simplePos x="0" y="0"/>
          <wp:positionH relativeFrom="column">
            <wp:posOffset>3978613</wp:posOffset>
          </wp:positionH>
          <wp:positionV relativeFrom="paragraph">
            <wp:posOffset>0</wp:posOffset>
          </wp:positionV>
          <wp:extent cx="2243455" cy="297180"/>
          <wp:effectExtent l="19050" t="0" r="828" b="0"/>
          <wp:wrapNone/>
          <wp:docPr id="2" name="Picture 1" descr="OdgeB65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geB654.emf"/>
                  <pic:cNvPicPr>
                    <a:picLocks noChangeAspect="1" noChangeArrowheads="1"/>
                  </pic:cNvPicPr>
                </pic:nvPicPr>
                <pic:blipFill>
                  <a:blip r:embed="rId1" cstate="print"/>
                  <a:srcRect/>
                  <a:stretch>
                    <a:fillRect/>
                  </a:stretch>
                </pic:blipFill>
                <pic:spPr bwMode="auto">
                  <a:xfrm>
                    <a:off x="0" y="0"/>
                    <a:ext cx="2243455" cy="29718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66AA8" w14:textId="77777777" w:rsidR="00714A16" w:rsidRDefault="00714A16" w:rsidP="00F95675">
      <w:pPr>
        <w:spacing w:after="0" w:line="240" w:lineRule="auto"/>
      </w:pPr>
      <w:r>
        <w:separator/>
      </w:r>
    </w:p>
  </w:footnote>
  <w:footnote w:type="continuationSeparator" w:id="0">
    <w:p w14:paraId="521E35F1" w14:textId="77777777" w:rsidR="00714A16" w:rsidRDefault="00714A16" w:rsidP="00F956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68"/>
    <w:rsid w:val="001569B0"/>
    <w:rsid w:val="001C0B8F"/>
    <w:rsid w:val="001D560E"/>
    <w:rsid w:val="00222C30"/>
    <w:rsid w:val="00223B61"/>
    <w:rsid w:val="00225BFF"/>
    <w:rsid w:val="002D2F40"/>
    <w:rsid w:val="002D78B8"/>
    <w:rsid w:val="002E248A"/>
    <w:rsid w:val="002F2275"/>
    <w:rsid w:val="00363E3F"/>
    <w:rsid w:val="00383568"/>
    <w:rsid w:val="00391695"/>
    <w:rsid w:val="003B1FD7"/>
    <w:rsid w:val="00404511"/>
    <w:rsid w:val="0063479F"/>
    <w:rsid w:val="006756AE"/>
    <w:rsid w:val="006A0C7F"/>
    <w:rsid w:val="007068A6"/>
    <w:rsid w:val="00710A24"/>
    <w:rsid w:val="00714A16"/>
    <w:rsid w:val="007711A6"/>
    <w:rsid w:val="00813199"/>
    <w:rsid w:val="008C11E5"/>
    <w:rsid w:val="009E4A15"/>
    <w:rsid w:val="00D31F3A"/>
    <w:rsid w:val="00D46353"/>
    <w:rsid w:val="00E25CCA"/>
    <w:rsid w:val="00E76311"/>
    <w:rsid w:val="00E94BB1"/>
    <w:rsid w:val="00EE0598"/>
    <w:rsid w:val="00F9567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9C7B6"/>
  <w15:docId w15:val="{998FF971-D01D-4365-AC3B-555BC645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568"/>
  </w:style>
  <w:style w:type="paragraph" w:styleId="Heading1">
    <w:name w:val="heading 1"/>
    <w:basedOn w:val="Normal"/>
    <w:next w:val="BodyText"/>
    <w:link w:val="Heading1Char"/>
    <w:qFormat/>
    <w:rsid w:val="00E25CCA"/>
    <w:pPr>
      <w:keepNext/>
      <w:keepLines/>
      <w:spacing w:before="140" w:after="140" w:line="240" w:lineRule="auto"/>
      <w:outlineLvl w:val="0"/>
    </w:pPr>
    <w:rPr>
      <w:rFonts w:ascii="Lucida Sans" w:eastAsia="Times New Roman" w:hAnsi="Lucida Sans" w:cs="Times New Roman"/>
      <w:bCs/>
      <w:color w:val="003D79"/>
      <w:sz w:val="44"/>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FD7"/>
    <w:rPr>
      <w:color w:val="0563C1" w:themeColor="hyperlink"/>
      <w:u w:val="single"/>
    </w:rPr>
  </w:style>
  <w:style w:type="paragraph" w:styleId="Revision">
    <w:name w:val="Revision"/>
    <w:hidden/>
    <w:uiPriority w:val="99"/>
    <w:semiHidden/>
    <w:rsid w:val="00222C30"/>
    <w:pPr>
      <w:spacing w:after="0" w:line="240" w:lineRule="auto"/>
    </w:pPr>
  </w:style>
  <w:style w:type="paragraph" w:styleId="BalloonText">
    <w:name w:val="Balloon Text"/>
    <w:basedOn w:val="Normal"/>
    <w:link w:val="BalloonTextChar"/>
    <w:uiPriority w:val="99"/>
    <w:semiHidden/>
    <w:unhideWhenUsed/>
    <w:rsid w:val="00222C3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22C30"/>
    <w:rPr>
      <w:rFonts w:ascii="Lucida Grande" w:hAnsi="Lucida Grande"/>
      <w:sz w:val="18"/>
      <w:szCs w:val="18"/>
    </w:rPr>
  </w:style>
  <w:style w:type="character" w:styleId="CommentReference">
    <w:name w:val="annotation reference"/>
    <w:basedOn w:val="DefaultParagraphFont"/>
    <w:uiPriority w:val="99"/>
    <w:semiHidden/>
    <w:unhideWhenUsed/>
    <w:rsid w:val="00222C30"/>
    <w:rPr>
      <w:sz w:val="18"/>
      <w:szCs w:val="18"/>
    </w:rPr>
  </w:style>
  <w:style w:type="paragraph" w:styleId="CommentText">
    <w:name w:val="annotation text"/>
    <w:basedOn w:val="Normal"/>
    <w:link w:val="CommentTextChar"/>
    <w:uiPriority w:val="99"/>
    <w:semiHidden/>
    <w:unhideWhenUsed/>
    <w:rsid w:val="00222C30"/>
    <w:pPr>
      <w:spacing w:line="240" w:lineRule="auto"/>
    </w:pPr>
    <w:rPr>
      <w:sz w:val="24"/>
      <w:szCs w:val="24"/>
    </w:rPr>
  </w:style>
  <w:style w:type="character" w:customStyle="1" w:styleId="CommentTextChar">
    <w:name w:val="Comment Text Char"/>
    <w:basedOn w:val="DefaultParagraphFont"/>
    <w:link w:val="CommentText"/>
    <w:uiPriority w:val="99"/>
    <w:semiHidden/>
    <w:rsid w:val="00222C30"/>
    <w:rPr>
      <w:sz w:val="24"/>
      <w:szCs w:val="24"/>
    </w:rPr>
  </w:style>
  <w:style w:type="paragraph" w:styleId="CommentSubject">
    <w:name w:val="annotation subject"/>
    <w:basedOn w:val="CommentText"/>
    <w:next w:val="CommentText"/>
    <w:link w:val="CommentSubjectChar"/>
    <w:uiPriority w:val="99"/>
    <w:semiHidden/>
    <w:unhideWhenUsed/>
    <w:rsid w:val="00222C30"/>
    <w:rPr>
      <w:b/>
      <w:bCs/>
      <w:sz w:val="20"/>
      <w:szCs w:val="20"/>
    </w:rPr>
  </w:style>
  <w:style w:type="character" w:customStyle="1" w:styleId="CommentSubjectChar">
    <w:name w:val="Comment Subject Char"/>
    <w:basedOn w:val="CommentTextChar"/>
    <w:link w:val="CommentSubject"/>
    <w:uiPriority w:val="99"/>
    <w:semiHidden/>
    <w:rsid w:val="00222C30"/>
    <w:rPr>
      <w:b/>
      <w:bCs/>
      <w:sz w:val="20"/>
      <w:szCs w:val="20"/>
    </w:rPr>
  </w:style>
  <w:style w:type="paragraph" w:styleId="Header">
    <w:name w:val="header"/>
    <w:basedOn w:val="Normal"/>
    <w:link w:val="HeaderChar"/>
    <w:uiPriority w:val="99"/>
    <w:unhideWhenUsed/>
    <w:rsid w:val="00F95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675"/>
  </w:style>
  <w:style w:type="paragraph" w:styleId="Footer">
    <w:name w:val="footer"/>
    <w:basedOn w:val="Normal"/>
    <w:link w:val="FooterChar"/>
    <w:uiPriority w:val="99"/>
    <w:unhideWhenUsed/>
    <w:rsid w:val="00F95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675"/>
  </w:style>
  <w:style w:type="character" w:customStyle="1" w:styleId="Heading1Char">
    <w:name w:val="Heading 1 Char"/>
    <w:basedOn w:val="DefaultParagraphFont"/>
    <w:link w:val="Heading1"/>
    <w:rsid w:val="00E25CCA"/>
    <w:rPr>
      <w:rFonts w:ascii="Lucida Sans" w:eastAsia="Times New Roman" w:hAnsi="Lucida Sans" w:cs="Times New Roman"/>
      <w:bCs/>
      <w:color w:val="003D79"/>
      <w:sz w:val="44"/>
      <w:szCs w:val="32"/>
      <w:lang w:eastAsia="en-GB"/>
    </w:rPr>
  </w:style>
  <w:style w:type="paragraph" w:styleId="BodyText">
    <w:name w:val="Body Text"/>
    <w:basedOn w:val="Normal"/>
    <w:link w:val="BodyTextChar"/>
    <w:uiPriority w:val="99"/>
    <w:semiHidden/>
    <w:unhideWhenUsed/>
    <w:rsid w:val="00E25CCA"/>
    <w:pPr>
      <w:spacing w:after="120"/>
    </w:pPr>
  </w:style>
  <w:style w:type="character" w:customStyle="1" w:styleId="BodyTextChar">
    <w:name w:val="Body Text Char"/>
    <w:basedOn w:val="DefaultParagraphFont"/>
    <w:link w:val="BodyText"/>
    <w:uiPriority w:val="99"/>
    <w:semiHidden/>
    <w:rsid w:val="00E25CCA"/>
  </w:style>
  <w:style w:type="character" w:customStyle="1" w:styleId="UnresolvedMention1">
    <w:name w:val="Unresolved Mention1"/>
    <w:basedOn w:val="DefaultParagraphFont"/>
    <w:uiPriority w:val="99"/>
    <w:semiHidden/>
    <w:unhideWhenUsed/>
    <w:rsid w:val="008C11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odgersberndtson.com/en/careers/xxxx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nnon.cooper@odgersberndtso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Vanwyck</dc:creator>
  <cp:keywords/>
  <dc:description/>
  <cp:lastModifiedBy>Maurice Mazerolle</cp:lastModifiedBy>
  <cp:revision>3</cp:revision>
  <cp:lastPrinted>2018-04-25T15:35:00Z</cp:lastPrinted>
  <dcterms:created xsi:type="dcterms:W3CDTF">2018-04-25T18:26:00Z</dcterms:created>
  <dcterms:modified xsi:type="dcterms:W3CDTF">2018-05-07T16:05:00Z</dcterms:modified>
</cp:coreProperties>
</file>