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95" w:rsidRDefault="00554E95" w:rsidP="00554E95">
      <w:pPr>
        <w:pStyle w:val="Date"/>
        <w:ind w:right="141"/>
        <w:outlineLvl w:val="0"/>
        <w:rPr>
          <w:rFonts w:cs="Arial"/>
        </w:rPr>
      </w:pPr>
    </w:p>
    <w:p w:rsidR="003A2862" w:rsidRDefault="00E513C5" w:rsidP="003A2862">
      <w:pPr>
        <w:pStyle w:val="NormalWeb"/>
        <w:shd w:val="clear" w:color="auto" w:fill="FFFFFF"/>
        <w:spacing w:beforeAutospacing="0" w:afterAutospacing="0"/>
        <w:rPr>
          <w:color w:val="000000"/>
        </w:rPr>
      </w:pPr>
      <w:r>
        <w:rPr>
          <w:b/>
          <w:bCs/>
          <w:color w:val="000000"/>
          <w:sz w:val="28"/>
          <w:szCs w:val="28"/>
        </w:rPr>
        <w:t>Grand and Toy is looking for a</w:t>
      </w:r>
      <w:r w:rsidR="003A2862">
        <w:rPr>
          <w:b/>
          <w:bCs/>
          <w:color w:val="000000"/>
          <w:sz w:val="28"/>
          <w:szCs w:val="28"/>
        </w:rPr>
        <w:t xml:space="preserve"> Human Resources &amp; </w:t>
      </w:r>
      <w:proofErr w:type="spellStart"/>
      <w:r w:rsidR="003A2862">
        <w:rPr>
          <w:b/>
          <w:bCs/>
          <w:color w:val="000000"/>
          <w:sz w:val="28"/>
          <w:szCs w:val="28"/>
        </w:rPr>
        <w:t>Labour</w:t>
      </w:r>
      <w:proofErr w:type="spellEnd"/>
      <w:r w:rsidR="003A2862">
        <w:rPr>
          <w:b/>
          <w:bCs/>
          <w:color w:val="000000"/>
          <w:sz w:val="28"/>
          <w:szCs w:val="28"/>
        </w:rPr>
        <w:t> Relations Manager</w:t>
      </w:r>
    </w:p>
    <w:p w:rsidR="003A2862" w:rsidRDefault="003A2862" w:rsidP="003A2862">
      <w:pPr>
        <w:pStyle w:val="NormalWeb"/>
        <w:shd w:val="clear" w:color="auto" w:fill="FFFFFF"/>
        <w:spacing w:beforeAutospacing="0" w:afterAutospacing="0"/>
        <w:rPr>
          <w:b/>
          <w:bCs/>
          <w:color w:val="000000"/>
          <w:sz w:val="28"/>
          <w:szCs w:val="28"/>
        </w:rPr>
      </w:pPr>
      <w:r>
        <w:rPr>
          <w:b/>
          <w:bCs/>
          <w:color w:val="000000"/>
          <w:sz w:val="28"/>
          <w:szCs w:val="28"/>
        </w:rPr>
        <w:t>Location: Vaughan</w:t>
      </w:r>
    </w:p>
    <w:p w:rsidR="003A2862" w:rsidRDefault="003A2862" w:rsidP="003A2862">
      <w:pPr>
        <w:pStyle w:val="NormalWeb"/>
        <w:shd w:val="clear" w:color="auto" w:fill="FFFFFF"/>
        <w:spacing w:beforeAutospacing="0" w:afterAutospacing="0"/>
        <w:rPr>
          <w:b/>
          <w:bCs/>
          <w:color w:val="000000"/>
          <w:sz w:val="28"/>
          <w:szCs w:val="28"/>
        </w:rPr>
      </w:pPr>
      <w:r>
        <w:rPr>
          <w:b/>
          <w:bCs/>
          <w:color w:val="000000"/>
          <w:sz w:val="28"/>
          <w:szCs w:val="28"/>
        </w:rPr>
        <w:t>Fulltime-permanent</w:t>
      </w:r>
    </w:p>
    <w:p w:rsidR="003A2862" w:rsidRDefault="003A2862" w:rsidP="003A2862">
      <w:pPr>
        <w:pStyle w:val="NormalWeb"/>
        <w:shd w:val="clear" w:color="auto" w:fill="FFFFFF"/>
        <w:spacing w:beforeAutospacing="0" w:afterAutospacing="0"/>
        <w:rPr>
          <w:color w:val="000000"/>
        </w:rPr>
      </w:pPr>
    </w:p>
    <w:p w:rsidR="003A2862" w:rsidRDefault="003A2862" w:rsidP="003A2862">
      <w:pPr>
        <w:pStyle w:val="NormalWeb"/>
        <w:shd w:val="clear" w:color="auto" w:fill="FFFFFF"/>
        <w:spacing w:beforeAutospacing="0" w:afterAutospacing="0"/>
        <w:rPr>
          <w:color w:val="000000"/>
        </w:rPr>
      </w:pPr>
      <w:r>
        <w:rPr>
          <w:rStyle w:val="Strong"/>
          <w:color w:val="000000"/>
          <w:sz w:val="28"/>
          <w:szCs w:val="28"/>
          <w:u w:val="single"/>
        </w:rPr>
        <w:t>Who are we?</w:t>
      </w:r>
    </w:p>
    <w:p w:rsidR="003A2862" w:rsidRDefault="003A2862" w:rsidP="003A2862">
      <w:pPr>
        <w:pStyle w:val="NormalWeb"/>
        <w:shd w:val="clear" w:color="auto" w:fill="FFFFFF"/>
        <w:spacing w:beforeAutospacing="0" w:afterAutospacing="0"/>
        <w:rPr>
          <w:color w:val="000000"/>
        </w:rPr>
      </w:pPr>
      <w:r>
        <w:rPr>
          <w:color w:val="000000"/>
          <w:sz w:val="28"/>
          <w:szCs w:val="28"/>
        </w:rPr>
        <w:t>Grand &amp; Toy is a B2B office products and service provider serving Canadian customers via a direct sales force and advanced e-commerce platform. Over the years, we have brought innovative workplace solutions and sustainable business practices to market. Today we are one of the largest B2B office products and services providers, operating one of the country’s largest distribution networks, serving customers coast-to-coast. We nu</w:t>
      </w:r>
      <w:r w:rsidR="004369DC">
        <w:rPr>
          <w:color w:val="000000"/>
          <w:sz w:val="28"/>
          <w:szCs w:val="28"/>
        </w:rPr>
        <w:t>r</w:t>
      </w:r>
      <w:r>
        <w:rPr>
          <w:color w:val="000000"/>
          <w:sz w:val="28"/>
          <w:szCs w:val="28"/>
        </w:rPr>
        <w:t>ture innovation, focus on customer experience and bring our best.</w:t>
      </w:r>
    </w:p>
    <w:p w:rsidR="003A2862" w:rsidRDefault="003A2862" w:rsidP="003A2862">
      <w:pPr>
        <w:pStyle w:val="NormalWeb"/>
        <w:shd w:val="clear" w:color="auto" w:fill="FFFFFF"/>
        <w:spacing w:beforeAutospacing="0" w:afterAutospacing="0"/>
        <w:rPr>
          <w:color w:val="000000"/>
        </w:rPr>
      </w:pPr>
      <w:r>
        <w:rPr>
          <w:color w:val="000000"/>
        </w:rPr>
        <w:t> </w:t>
      </w:r>
    </w:p>
    <w:p w:rsidR="003A2862" w:rsidRDefault="003A2862" w:rsidP="003A2862">
      <w:pPr>
        <w:pStyle w:val="NormalWeb"/>
        <w:shd w:val="clear" w:color="auto" w:fill="FFFFFF"/>
        <w:spacing w:beforeAutospacing="0" w:afterAutospacing="0"/>
        <w:rPr>
          <w:color w:val="000000"/>
        </w:rPr>
      </w:pPr>
      <w:r>
        <w:rPr>
          <w:color w:val="000000"/>
          <w:sz w:val="28"/>
          <w:szCs w:val="28"/>
        </w:rPr>
        <w:t>As a strategic thought partner, th</w:t>
      </w:r>
      <w:r w:rsidR="004369DC">
        <w:rPr>
          <w:color w:val="000000"/>
          <w:sz w:val="28"/>
          <w:szCs w:val="28"/>
        </w:rPr>
        <w:t xml:space="preserve">e Human Resources &amp; </w:t>
      </w:r>
      <w:proofErr w:type="spellStart"/>
      <w:r w:rsidR="004369DC">
        <w:rPr>
          <w:color w:val="000000"/>
          <w:sz w:val="28"/>
          <w:szCs w:val="28"/>
        </w:rPr>
        <w:t>Labour</w:t>
      </w:r>
      <w:proofErr w:type="spellEnd"/>
      <w:r w:rsidR="004369DC">
        <w:rPr>
          <w:color w:val="000000"/>
          <w:sz w:val="28"/>
          <w:szCs w:val="28"/>
        </w:rPr>
        <w:t xml:space="preserve"> Rela</w:t>
      </w:r>
      <w:r>
        <w:rPr>
          <w:color w:val="000000"/>
          <w:sz w:val="28"/>
          <w:szCs w:val="28"/>
        </w:rPr>
        <w:t>t</w:t>
      </w:r>
      <w:r w:rsidR="004369DC">
        <w:rPr>
          <w:color w:val="000000"/>
          <w:sz w:val="28"/>
          <w:szCs w:val="28"/>
        </w:rPr>
        <w:t>i</w:t>
      </w:r>
      <w:r>
        <w:rPr>
          <w:color w:val="000000"/>
          <w:sz w:val="28"/>
          <w:szCs w:val="28"/>
        </w:rPr>
        <w:t>ons Manager serves as a consultant to management on Human Resources/</w:t>
      </w:r>
      <w:proofErr w:type="spellStart"/>
      <w:r>
        <w:rPr>
          <w:color w:val="000000"/>
          <w:sz w:val="28"/>
          <w:szCs w:val="28"/>
        </w:rPr>
        <w:t>Labour</w:t>
      </w:r>
      <w:proofErr w:type="spellEnd"/>
      <w:r>
        <w:rPr>
          <w:color w:val="000000"/>
          <w:sz w:val="28"/>
          <w:szCs w:val="28"/>
        </w:rPr>
        <w:t xml:space="preserve"> Relations related issues. You will assesses and anticipates HR/LR related needs and assists the business area in managing the workforce, providing guidance, counseling/coaching to include recommendations to the business.</w:t>
      </w:r>
    </w:p>
    <w:p w:rsidR="003A2862" w:rsidRDefault="003A2862" w:rsidP="003A2862">
      <w:pPr>
        <w:pStyle w:val="NormalWeb"/>
        <w:shd w:val="clear" w:color="auto" w:fill="FFFFFF"/>
        <w:spacing w:beforeAutospacing="0" w:afterAutospacing="0"/>
        <w:rPr>
          <w:color w:val="000000"/>
        </w:rPr>
      </w:pPr>
      <w:r>
        <w:rPr>
          <w:color w:val="000000"/>
          <w:sz w:val="28"/>
          <w:szCs w:val="28"/>
        </w:rPr>
        <w:t>Who are we looking for?</w:t>
      </w:r>
    </w:p>
    <w:p w:rsidR="003A2862" w:rsidRDefault="003A2862" w:rsidP="003A2862">
      <w:pPr>
        <w:pStyle w:val="NormalWeb"/>
        <w:shd w:val="clear" w:color="auto" w:fill="FFFFFF"/>
        <w:spacing w:beforeAutospacing="0" w:afterAutospacing="0"/>
        <w:rPr>
          <w:color w:val="000000"/>
        </w:rPr>
      </w:pPr>
      <w:r>
        <w:rPr>
          <w:color w:val="000000"/>
          <w:sz w:val="28"/>
          <w:szCs w:val="28"/>
        </w:rPr>
        <w:t>· A team player who is experienced working with cross functional teams and senior business leaders involved with a variety of HR initiatives.</w:t>
      </w:r>
    </w:p>
    <w:p w:rsidR="003A2862" w:rsidRDefault="003A2862" w:rsidP="003A2862">
      <w:pPr>
        <w:pStyle w:val="NormalWeb"/>
        <w:shd w:val="clear" w:color="auto" w:fill="FFFFFF"/>
        <w:spacing w:beforeAutospacing="0" w:afterAutospacing="0"/>
        <w:rPr>
          <w:color w:val="000000"/>
        </w:rPr>
      </w:pPr>
      <w:r>
        <w:rPr>
          <w:color w:val="000000"/>
          <w:sz w:val="28"/>
          <w:szCs w:val="28"/>
        </w:rPr>
        <w:t>· Able to bridge relationships in a unionized environment with a collaborative approach to lead change.</w:t>
      </w:r>
    </w:p>
    <w:p w:rsidR="003A2862" w:rsidRDefault="003A2862" w:rsidP="003A2862">
      <w:pPr>
        <w:pStyle w:val="NormalWeb"/>
        <w:shd w:val="clear" w:color="auto" w:fill="FFFFFF"/>
        <w:spacing w:beforeAutospacing="0" w:afterAutospacing="0"/>
        <w:rPr>
          <w:color w:val="000000"/>
        </w:rPr>
      </w:pPr>
      <w:r>
        <w:rPr>
          <w:color w:val="000000"/>
          <w:sz w:val="28"/>
          <w:szCs w:val="28"/>
        </w:rPr>
        <w:t>· Exceptional critical thinking, analytical and project management skills.</w:t>
      </w:r>
    </w:p>
    <w:p w:rsidR="003A2862" w:rsidRDefault="003A2862" w:rsidP="003A2862">
      <w:pPr>
        <w:pStyle w:val="NormalWeb"/>
        <w:shd w:val="clear" w:color="auto" w:fill="FFFFFF"/>
        <w:spacing w:beforeAutospacing="0" w:afterAutospacing="0"/>
        <w:rPr>
          <w:color w:val="000000"/>
        </w:rPr>
      </w:pPr>
      <w:r>
        <w:rPr>
          <w:color w:val="000000"/>
          <w:sz w:val="28"/>
          <w:szCs w:val="28"/>
        </w:rPr>
        <w:t>· Strong attention to detail with the ability to manage multiple priorities in a fast paced and deadline driven environment.</w:t>
      </w:r>
    </w:p>
    <w:p w:rsidR="003A2862" w:rsidRDefault="003A2862" w:rsidP="003A2862">
      <w:pPr>
        <w:pStyle w:val="NormalWeb"/>
        <w:shd w:val="clear" w:color="auto" w:fill="FFFFFF"/>
        <w:spacing w:beforeAutospacing="0" w:afterAutospacing="0"/>
        <w:rPr>
          <w:color w:val="000000"/>
        </w:rPr>
      </w:pPr>
      <w:r>
        <w:rPr>
          <w:color w:val="000000"/>
          <w:sz w:val="28"/>
          <w:szCs w:val="28"/>
        </w:rPr>
        <w:t>· Must have the ability to influence and build creditability at all levels of the organization.</w:t>
      </w:r>
    </w:p>
    <w:p w:rsidR="003A2862" w:rsidRDefault="003A2862" w:rsidP="003A2862">
      <w:pPr>
        <w:pStyle w:val="NormalWeb"/>
        <w:shd w:val="clear" w:color="auto" w:fill="FFFFFF"/>
        <w:spacing w:beforeAutospacing="0" w:afterAutospacing="0"/>
        <w:rPr>
          <w:color w:val="000000"/>
        </w:rPr>
      </w:pPr>
      <w:r>
        <w:rPr>
          <w:color w:val="000000"/>
          <w:sz w:val="28"/>
          <w:szCs w:val="28"/>
        </w:rPr>
        <w:t>· Must be result-driven, self-starter who takes initiative and accountability for his/her work</w:t>
      </w:r>
    </w:p>
    <w:p w:rsidR="003A2862" w:rsidRDefault="003A2862" w:rsidP="003A2862">
      <w:pPr>
        <w:pStyle w:val="NormalWeb"/>
        <w:shd w:val="clear" w:color="auto" w:fill="FFFFFF"/>
        <w:spacing w:beforeAutospacing="0" w:afterAutospacing="0"/>
        <w:rPr>
          <w:color w:val="000000"/>
        </w:rPr>
      </w:pPr>
      <w:r>
        <w:rPr>
          <w:color w:val="000000"/>
        </w:rPr>
        <w:lastRenderedPageBreak/>
        <w:t> </w:t>
      </w:r>
    </w:p>
    <w:p w:rsidR="003A2862" w:rsidRDefault="003A2862" w:rsidP="003A2862">
      <w:pPr>
        <w:pStyle w:val="NormalWeb"/>
        <w:shd w:val="clear" w:color="auto" w:fill="FFFFFF"/>
        <w:spacing w:beforeAutospacing="0" w:afterAutospacing="0"/>
        <w:rPr>
          <w:color w:val="000000"/>
        </w:rPr>
      </w:pPr>
      <w:r>
        <w:rPr>
          <w:rStyle w:val="Strong"/>
          <w:color w:val="000000"/>
          <w:sz w:val="28"/>
          <w:szCs w:val="28"/>
          <w:u w:val="single"/>
        </w:rPr>
        <w:t>What you can expect from the opportunity:</w:t>
      </w:r>
    </w:p>
    <w:p w:rsidR="003A2862" w:rsidRDefault="003A2862" w:rsidP="003A2862">
      <w:pPr>
        <w:pStyle w:val="NormalWeb"/>
        <w:shd w:val="clear" w:color="auto" w:fill="FFFFFF"/>
        <w:spacing w:beforeAutospacing="0" w:afterAutospacing="0"/>
        <w:rPr>
          <w:color w:val="000000"/>
        </w:rPr>
      </w:pPr>
      <w:r>
        <w:rPr>
          <w:color w:val="000000"/>
          <w:sz w:val="28"/>
          <w:szCs w:val="28"/>
        </w:rPr>
        <w:t>· Take on challenges and serve as a change consultant to develop integrated solutions to employees and management</w:t>
      </w:r>
    </w:p>
    <w:p w:rsidR="003A2862" w:rsidRDefault="003A2862" w:rsidP="003A2862">
      <w:pPr>
        <w:pStyle w:val="NormalWeb"/>
        <w:shd w:val="clear" w:color="auto" w:fill="FFFFFF"/>
        <w:spacing w:beforeAutospacing="0" w:afterAutospacing="0"/>
        <w:rPr>
          <w:color w:val="000000"/>
        </w:rPr>
      </w:pPr>
      <w:r>
        <w:rPr>
          <w:color w:val="000000"/>
          <w:sz w:val="28"/>
          <w:szCs w:val="28"/>
        </w:rPr>
        <w:t>· Share your knowledge and learn with a great team while forming partnerships to deliver value added services to management that reflect the organization’s objectives.</w:t>
      </w:r>
    </w:p>
    <w:p w:rsidR="003A2862" w:rsidRDefault="003A2862" w:rsidP="003A2862">
      <w:pPr>
        <w:pStyle w:val="NormalWeb"/>
        <w:shd w:val="clear" w:color="auto" w:fill="FFFFFF"/>
        <w:spacing w:beforeAutospacing="0" w:afterAutospacing="0"/>
        <w:rPr>
          <w:color w:val="000000"/>
        </w:rPr>
      </w:pPr>
      <w:r>
        <w:rPr>
          <w:color w:val="000000"/>
          <w:sz w:val="28"/>
          <w:szCs w:val="28"/>
        </w:rPr>
        <w:t>· Work in a fast paced environment with great people</w:t>
      </w:r>
    </w:p>
    <w:p w:rsidR="003A2862" w:rsidRDefault="003A2862" w:rsidP="003A2862">
      <w:pPr>
        <w:pStyle w:val="NormalWeb"/>
        <w:shd w:val="clear" w:color="auto" w:fill="FFFFFF"/>
        <w:spacing w:beforeAutospacing="0" w:afterAutospacing="0"/>
        <w:rPr>
          <w:color w:val="000000"/>
        </w:rPr>
      </w:pPr>
      <w:r>
        <w:rPr>
          <w:color w:val="000000"/>
          <w:sz w:val="28"/>
          <w:szCs w:val="28"/>
        </w:rPr>
        <w:t>· Continuously develop and progress your career</w:t>
      </w:r>
    </w:p>
    <w:p w:rsidR="003A2862" w:rsidRDefault="003A2862" w:rsidP="003A2862">
      <w:pPr>
        <w:pStyle w:val="NormalWeb"/>
        <w:shd w:val="clear" w:color="auto" w:fill="FFFFFF"/>
        <w:spacing w:beforeAutospacing="0" w:afterAutospacing="0"/>
        <w:rPr>
          <w:color w:val="000000"/>
        </w:rPr>
      </w:pPr>
      <w:r>
        <w:rPr>
          <w:color w:val="000000"/>
          <w:sz w:val="28"/>
          <w:szCs w:val="28"/>
        </w:rPr>
        <w:t>· Gain exposure to leaders at all levels</w:t>
      </w:r>
    </w:p>
    <w:p w:rsidR="003A2862" w:rsidRDefault="003A2862" w:rsidP="003A2862">
      <w:pPr>
        <w:pStyle w:val="NormalWeb"/>
        <w:shd w:val="clear" w:color="auto" w:fill="FFFFFF"/>
        <w:spacing w:beforeAutospacing="0" w:afterAutospacing="0"/>
        <w:rPr>
          <w:color w:val="000000"/>
        </w:rPr>
      </w:pPr>
      <w:r>
        <w:rPr>
          <w:color w:val="000000"/>
        </w:rPr>
        <w:t> </w:t>
      </w:r>
    </w:p>
    <w:p w:rsidR="003A2862" w:rsidRDefault="003A2862" w:rsidP="003A2862">
      <w:pPr>
        <w:pStyle w:val="NormalWeb"/>
        <w:shd w:val="clear" w:color="auto" w:fill="FFFFFF"/>
        <w:spacing w:beforeAutospacing="0" w:afterAutospacing="0"/>
        <w:rPr>
          <w:color w:val="000000"/>
        </w:rPr>
      </w:pPr>
      <w:r>
        <w:rPr>
          <w:rStyle w:val="Strong"/>
          <w:color w:val="000000"/>
          <w:sz w:val="28"/>
          <w:szCs w:val="28"/>
          <w:u w:val="single"/>
        </w:rPr>
        <w:t>What will you do?</w:t>
      </w:r>
    </w:p>
    <w:p w:rsidR="003A2862" w:rsidRDefault="003A2862" w:rsidP="003A2862">
      <w:pPr>
        <w:pStyle w:val="NormalWeb"/>
        <w:shd w:val="clear" w:color="auto" w:fill="FFFFFF"/>
        <w:spacing w:beforeAutospacing="0" w:afterAutospacing="0"/>
        <w:rPr>
          <w:color w:val="000000"/>
        </w:rPr>
      </w:pPr>
      <w:r>
        <w:rPr>
          <w:color w:val="000000"/>
          <w:sz w:val="28"/>
          <w:szCs w:val="28"/>
        </w:rPr>
        <w:t>· Provide professional HR and LR expertise on all people-related matters. Support all levels of management to minimize risk on legal and compliance matters, ensuring adherence and interpretation of all relevant legislation, policies and procedures and collective agreements.</w:t>
      </w:r>
    </w:p>
    <w:p w:rsidR="003A2862" w:rsidRDefault="003A2862" w:rsidP="003A2862">
      <w:pPr>
        <w:pStyle w:val="NormalWeb"/>
        <w:shd w:val="clear" w:color="auto" w:fill="FFFFFF"/>
        <w:spacing w:beforeAutospacing="0" w:afterAutospacing="0"/>
        <w:rPr>
          <w:color w:val="000000"/>
        </w:rPr>
      </w:pPr>
      <w:r>
        <w:rPr>
          <w:color w:val="000000"/>
          <w:sz w:val="28"/>
          <w:szCs w:val="28"/>
        </w:rPr>
        <w:t>· Support the implementation of Corporate HR programs and processes.</w:t>
      </w:r>
    </w:p>
    <w:p w:rsidR="003A2862" w:rsidRDefault="003A2862" w:rsidP="003A2862">
      <w:pPr>
        <w:pStyle w:val="NormalWeb"/>
        <w:shd w:val="clear" w:color="auto" w:fill="FFFFFF"/>
        <w:spacing w:beforeAutospacing="0" w:afterAutospacing="0"/>
        <w:rPr>
          <w:color w:val="000000"/>
        </w:rPr>
      </w:pPr>
      <w:r>
        <w:rPr>
          <w:color w:val="000000"/>
          <w:sz w:val="28"/>
          <w:szCs w:val="28"/>
        </w:rPr>
        <w:t>· Provide consistent interpretation, advice and counsel to support effective resolution of people management issues that may require corrective action or progressive discipline, as required.</w:t>
      </w:r>
    </w:p>
    <w:p w:rsidR="003A2862" w:rsidRDefault="003A2862" w:rsidP="003A2862">
      <w:pPr>
        <w:pStyle w:val="NormalWeb"/>
        <w:shd w:val="clear" w:color="auto" w:fill="FFFFFF"/>
        <w:spacing w:beforeAutospacing="0" w:afterAutospacing="0"/>
        <w:rPr>
          <w:color w:val="000000"/>
        </w:rPr>
      </w:pPr>
      <w:r>
        <w:rPr>
          <w:color w:val="000000"/>
          <w:sz w:val="28"/>
          <w:szCs w:val="28"/>
        </w:rPr>
        <w:t>· Partner with Talent Acquisition and management to implement talent strategies including hiring and selection, workforce planning including gap analysis, high potential identification, assessment and management, retention, and organizational development initiatives</w:t>
      </w:r>
    </w:p>
    <w:p w:rsidR="003A2862" w:rsidRDefault="003A2862" w:rsidP="003A2862">
      <w:pPr>
        <w:pStyle w:val="NormalWeb"/>
        <w:shd w:val="clear" w:color="auto" w:fill="FFFFFF"/>
        <w:spacing w:beforeAutospacing="0" w:afterAutospacing="0"/>
        <w:rPr>
          <w:color w:val="000000"/>
        </w:rPr>
      </w:pPr>
      <w:r>
        <w:rPr>
          <w:color w:val="000000"/>
          <w:sz w:val="28"/>
          <w:szCs w:val="28"/>
        </w:rPr>
        <w:t>· Develop and implement strategies to maintain ongoing communication and positive relationships with the union’s leadership and manage all aspects of the grievance process; including grievance resolution, mediation, arbitration and or conciliation.</w:t>
      </w:r>
    </w:p>
    <w:p w:rsidR="003A2862" w:rsidRDefault="003A2862" w:rsidP="003A2862">
      <w:pPr>
        <w:pStyle w:val="NormalWeb"/>
        <w:shd w:val="clear" w:color="auto" w:fill="FFFFFF"/>
        <w:spacing w:beforeAutospacing="0" w:afterAutospacing="0"/>
        <w:rPr>
          <w:color w:val="000000"/>
        </w:rPr>
      </w:pPr>
      <w:r>
        <w:rPr>
          <w:color w:val="000000"/>
          <w:sz w:val="28"/>
          <w:szCs w:val="28"/>
        </w:rPr>
        <w:t>· Respond to employee relations issues in the workplace and work effectively with employees and management to address and resolve issues which require a high degree of judgment and decision making.</w:t>
      </w:r>
    </w:p>
    <w:p w:rsidR="003A2862" w:rsidRDefault="003A2862" w:rsidP="003A2862">
      <w:pPr>
        <w:pStyle w:val="NormalWeb"/>
        <w:shd w:val="clear" w:color="auto" w:fill="FFFFFF"/>
        <w:spacing w:beforeAutospacing="0" w:afterAutospacing="0"/>
        <w:rPr>
          <w:color w:val="000000"/>
        </w:rPr>
      </w:pPr>
      <w:r>
        <w:rPr>
          <w:color w:val="000000"/>
        </w:rPr>
        <w:t> </w:t>
      </w:r>
    </w:p>
    <w:p w:rsidR="003A2862" w:rsidRDefault="003A2862" w:rsidP="003A2862">
      <w:pPr>
        <w:pStyle w:val="NormalWeb"/>
        <w:shd w:val="clear" w:color="auto" w:fill="FFFFFF"/>
        <w:spacing w:beforeAutospacing="0" w:afterAutospacing="0"/>
        <w:rPr>
          <w:color w:val="000000"/>
        </w:rPr>
      </w:pPr>
      <w:r>
        <w:rPr>
          <w:rStyle w:val="Strong"/>
          <w:color w:val="000000"/>
          <w:sz w:val="28"/>
          <w:szCs w:val="28"/>
          <w:u w:val="single"/>
        </w:rPr>
        <w:t>What type of experience do you have?</w:t>
      </w:r>
    </w:p>
    <w:p w:rsidR="003A2862" w:rsidRDefault="003A2862" w:rsidP="003A2862">
      <w:pPr>
        <w:pStyle w:val="NormalWeb"/>
        <w:shd w:val="clear" w:color="auto" w:fill="FFFFFF"/>
        <w:spacing w:beforeAutospacing="0" w:afterAutospacing="0"/>
        <w:rPr>
          <w:color w:val="000000"/>
        </w:rPr>
      </w:pPr>
      <w:r>
        <w:rPr>
          <w:color w:val="000000"/>
          <w:sz w:val="28"/>
          <w:szCs w:val="28"/>
        </w:rPr>
        <w:t xml:space="preserve">· University Degree with a focus on </w:t>
      </w:r>
      <w:proofErr w:type="spellStart"/>
      <w:r>
        <w:rPr>
          <w:color w:val="000000"/>
          <w:sz w:val="28"/>
          <w:szCs w:val="28"/>
        </w:rPr>
        <w:t>Labour</w:t>
      </w:r>
      <w:proofErr w:type="spellEnd"/>
      <w:r>
        <w:rPr>
          <w:color w:val="000000"/>
          <w:sz w:val="28"/>
          <w:szCs w:val="28"/>
        </w:rPr>
        <w:t xml:space="preserve"> Relations/Industrial Relations and Human Resources Management and/or the equivalent background</w:t>
      </w:r>
    </w:p>
    <w:p w:rsidR="003A2862" w:rsidRDefault="003A2862" w:rsidP="003A2862">
      <w:pPr>
        <w:pStyle w:val="NormalWeb"/>
        <w:shd w:val="clear" w:color="auto" w:fill="FFFFFF"/>
        <w:spacing w:beforeAutospacing="0" w:afterAutospacing="0"/>
        <w:rPr>
          <w:color w:val="000000"/>
        </w:rPr>
      </w:pPr>
      <w:r>
        <w:rPr>
          <w:color w:val="000000"/>
          <w:sz w:val="28"/>
          <w:szCs w:val="28"/>
        </w:rPr>
        <w:lastRenderedPageBreak/>
        <w:t xml:space="preserve">· 5+ years of progressive </w:t>
      </w:r>
      <w:proofErr w:type="spellStart"/>
      <w:r>
        <w:rPr>
          <w:color w:val="000000"/>
          <w:sz w:val="28"/>
          <w:szCs w:val="28"/>
        </w:rPr>
        <w:t>labour</w:t>
      </w:r>
      <w:proofErr w:type="spellEnd"/>
      <w:r>
        <w:rPr>
          <w:color w:val="000000"/>
          <w:sz w:val="28"/>
          <w:szCs w:val="28"/>
        </w:rPr>
        <w:t xml:space="preserve"> relations, human resources and employee relations experience</w:t>
      </w:r>
    </w:p>
    <w:p w:rsidR="003A2862" w:rsidRDefault="003A2862" w:rsidP="003A2862">
      <w:pPr>
        <w:pStyle w:val="NormalWeb"/>
        <w:shd w:val="clear" w:color="auto" w:fill="FFFFFF"/>
        <w:spacing w:beforeAutospacing="0" w:afterAutospacing="0"/>
        <w:rPr>
          <w:color w:val="000000"/>
        </w:rPr>
      </w:pPr>
      <w:r>
        <w:rPr>
          <w:color w:val="000000"/>
          <w:sz w:val="28"/>
          <w:szCs w:val="28"/>
        </w:rPr>
        <w:t>· Ability to negotiate and influence diverse stakeholders regarding challenging organizational issues</w:t>
      </w:r>
    </w:p>
    <w:p w:rsidR="003A2862" w:rsidRDefault="003A2862" w:rsidP="003A2862">
      <w:pPr>
        <w:pStyle w:val="NormalWeb"/>
        <w:shd w:val="clear" w:color="auto" w:fill="FFFFFF"/>
        <w:spacing w:beforeAutospacing="0" w:afterAutospacing="0"/>
        <w:rPr>
          <w:color w:val="000000"/>
        </w:rPr>
      </w:pPr>
      <w:r>
        <w:rPr>
          <w:color w:val="000000"/>
          <w:sz w:val="28"/>
          <w:szCs w:val="28"/>
        </w:rPr>
        <w:t>· Experience working in both a union and non-union environment.</w:t>
      </w:r>
    </w:p>
    <w:p w:rsidR="003A2862" w:rsidRDefault="003A2862" w:rsidP="003A2862">
      <w:pPr>
        <w:pStyle w:val="NormalWeb"/>
        <w:shd w:val="clear" w:color="auto" w:fill="FFFFFF"/>
        <w:spacing w:beforeAutospacing="0" w:afterAutospacing="0"/>
        <w:rPr>
          <w:color w:val="000000"/>
        </w:rPr>
      </w:pPr>
      <w:r>
        <w:rPr>
          <w:color w:val="000000"/>
          <w:sz w:val="28"/>
          <w:szCs w:val="28"/>
        </w:rPr>
        <w:t>Must be able to establish and maintain effective working relationships with union representatives, co-workers and with a range of other stakeholders at all levels</w:t>
      </w:r>
    </w:p>
    <w:p w:rsidR="003A2862" w:rsidRDefault="003A2862" w:rsidP="003A2862">
      <w:pPr>
        <w:pStyle w:val="NormalWeb"/>
        <w:shd w:val="clear" w:color="auto" w:fill="FFFFFF"/>
        <w:spacing w:beforeAutospacing="0" w:afterAutospacing="0"/>
        <w:rPr>
          <w:color w:val="000000"/>
        </w:rPr>
      </w:pPr>
      <w:r>
        <w:rPr>
          <w:color w:val="000000"/>
          <w:sz w:val="28"/>
          <w:szCs w:val="28"/>
        </w:rPr>
        <w:t xml:space="preserve">· Must have contract administration experience and working knowledge of relevant employment and </w:t>
      </w:r>
      <w:proofErr w:type="spellStart"/>
      <w:r>
        <w:rPr>
          <w:color w:val="000000"/>
          <w:sz w:val="28"/>
          <w:szCs w:val="28"/>
        </w:rPr>
        <w:t>labour</w:t>
      </w:r>
      <w:proofErr w:type="spellEnd"/>
      <w:r>
        <w:rPr>
          <w:color w:val="000000"/>
          <w:sz w:val="28"/>
          <w:szCs w:val="28"/>
        </w:rPr>
        <w:t xml:space="preserve"> laws.</w:t>
      </w:r>
    </w:p>
    <w:p w:rsidR="003A2862" w:rsidRDefault="003A2862" w:rsidP="003A2862">
      <w:pPr>
        <w:pStyle w:val="NormalWeb"/>
        <w:shd w:val="clear" w:color="auto" w:fill="FFFFFF"/>
        <w:spacing w:beforeAutospacing="0" w:afterAutospacing="0"/>
        <w:rPr>
          <w:color w:val="000000"/>
        </w:rPr>
      </w:pPr>
      <w:r>
        <w:rPr>
          <w:color w:val="000000"/>
          <w:sz w:val="28"/>
          <w:szCs w:val="28"/>
        </w:rPr>
        <w:t>· Advanced MS Office (PowerPoint, Excel, Word, Outlook)</w:t>
      </w:r>
    </w:p>
    <w:p w:rsidR="003A2862" w:rsidRDefault="003A2862" w:rsidP="003A2862">
      <w:pPr>
        <w:pStyle w:val="NormalWeb"/>
        <w:shd w:val="clear" w:color="auto" w:fill="FFFFFF"/>
        <w:spacing w:beforeAutospacing="0" w:afterAutospacing="0"/>
        <w:rPr>
          <w:color w:val="000000"/>
        </w:rPr>
      </w:pPr>
      <w:r>
        <w:rPr>
          <w:color w:val="000000"/>
        </w:rPr>
        <w:t> </w:t>
      </w:r>
    </w:p>
    <w:p w:rsidR="003A2862" w:rsidRDefault="003A2862" w:rsidP="003A2862">
      <w:pPr>
        <w:pStyle w:val="NormalWeb"/>
        <w:shd w:val="clear" w:color="auto" w:fill="FFFFFF"/>
        <w:spacing w:beforeAutospacing="0" w:afterAutospacing="0"/>
        <w:rPr>
          <w:color w:val="000000"/>
        </w:rPr>
      </w:pPr>
      <w:r>
        <w:rPr>
          <w:rStyle w:val="Strong"/>
          <w:color w:val="000000"/>
          <w:sz w:val="28"/>
          <w:szCs w:val="28"/>
          <w:u w:val="single"/>
        </w:rPr>
        <w:t>What we offer:</w:t>
      </w:r>
    </w:p>
    <w:p w:rsidR="003A2862" w:rsidRDefault="003A2862" w:rsidP="003A2862">
      <w:pPr>
        <w:pStyle w:val="NormalWeb"/>
        <w:shd w:val="clear" w:color="auto" w:fill="FFFFFF"/>
        <w:spacing w:beforeAutospacing="0" w:afterAutospacing="0"/>
        <w:rPr>
          <w:color w:val="000000"/>
        </w:rPr>
      </w:pPr>
      <w:r>
        <w:rPr>
          <w:color w:val="000000"/>
          <w:sz w:val="28"/>
          <w:szCs w:val="28"/>
        </w:rPr>
        <w:t>Grand &amp; Toy offers competitive wages and benefits packages based on education and experience. We provide a rewarding and challenging career along with growth and career advancement. We proudly provide comprehensive training for all new associates, along with incentives such as our associate/corporate discounts and rewards programs for management positions.</w:t>
      </w:r>
    </w:p>
    <w:p w:rsidR="003A2862" w:rsidRDefault="003A2862" w:rsidP="003A2862">
      <w:pPr>
        <w:pStyle w:val="NormalWeb"/>
        <w:shd w:val="clear" w:color="auto" w:fill="FFFFFF"/>
        <w:spacing w:beforeAutospacing="0" w:afterAutospacing="0"/>
        <w:rPr>
          <w:color w:val="000000"/>
        </w:rPr>
      </w:pPr>
      <w:r>
        <w:rPr>
          <w:color w:val="000000"/>
        </w:rPr>
        <w:t> </w:t>
      </w:r>
    </w:p>
    <w:p w:rsidR="00375200" w:rsidRDefault="003A2862" w:rsidP="003A2862">
      <w:pPr>
        <w:pStyle w:val="NormalWeb"/>
        <w:shd w:val="clear" w:color="auto" w:fill="FFFFFF"/>
        <w:spacing w:beforeAutospacing="0" w:afterAutospacing="0"/>
        <w:rPr>
          <w:color w:val="000000"/>
          <w:sz w:val="28"/>
          <w:szCs w:val="28"/>
        </w:rPr>
      </w:pPr>
      <w:r>
        <w:rPr>
          <w:color w:val="000000"/>
          <w:sz w:val="28"/>
          <w:szCs w:val="28"/>
        </w:rPr>
        <w:t xml:space="preserve">If this sounds like the job for you we can’t wait to hear from you. </w:t>
      </w:r>
    </w:p>
    <w:p w:rsidR="003A2862" w:rsidRPr="00375200" w:rsidRDefault="003A2862" w:rsidP="003A2862">
      <w:pPr>
        <w:pStyle w:val="NormalWeb"/>
        <w:shd w:val="clear" w:color="auto" w:fill="FFFFFF"/>
        <w:spacing w:beforeAutospacing="0" w:afterAutospacing="0"/>
        <w:rPr>
          <w:b/>
          <w:color w:val="000000"/>
          <w:sz w:val="28"/>
          <w:szCs w:val="28"/>
        </w:rPr>
      </w:pPr>
      <w:r w:rsidRPr="00375200">
        <w:rPr>
          <w:b/>
          <w:color w:val="000000"/>
          <w:sz w:val="28"/>
          <w:szCs w:val="28"/>
        </w:rPr>
        <w:t xml:space="preserve">Please </w:t>
      </w:r>
      <w:r w:rsidR="00375200" w:rsidRPr="00375200">
        <w:rPr>
          <w:b/>
          <w:color w:val="000000"/>
          <w:sz w:val="28"/>
          <w:szCs w:val="28"/>
        </w:rPr>
        <w:t xml:space="preserve">copy and paste the link below into a new browser and apply online. </w:t>
      </w:r>
    </w:p>
    <w:p w:rsidR="003A2862" w:rsidRPr="00375200" w:rsidRDefault="003A2862" w:rsidP="003A2862">
      <w:pPr>
        <w:pStyle w:val="NormalWeb"/>
        <w:shd w:val="clear" w:color="auto" w:fill="FFFFFF"/>
        <w:spacing w:beforeAutospacing="0" w:afterAutospacing="0"/>
        <w:rPr>
          <w:b/>
          <w:color w:val="000000"/>
          <w:sz w:val="28"/>
          <w:szCs w:val="28"/>
        </w:rPr>
      </w:pPr>
      <w:r w:rsidRPr="00375200">
        <w:rPr>
          <w:b/>
          <w:color w:val="000000"/>
          <w:sz w:val="28"/>
          <w:szCs w:val="28"/>
        </w:rPr>
        <w:t>http://gt.jobis.ca/sdX</w:t>
      </w:r>
    </w:p>
    <w:p w:rsidR="003A2862" w:rsidRDefault="003A2862" w:rsidP="003A2862">
      <w:pPr>
        <w:pStyle w:val="NormalWeb"/>
        <w:shd w:val="clear" w:color="auto" w:fill="FFFFFF"/>
        <w:spacing w:beforeAutospacing="0" w:afterAutospacing="0"/>
        <w:rPr>
          <w:color w:val="000000"/>
          <w:sz w:val="28"/>
          <w:szCs w:val="28"/>
        </w:rPr>
      </w:pPr>
    </w:p>
    <w:p w:rsidR="003A2862" w:rsidRDefault="003A2862" w:rsidP="003A2862">
      <w:pPr>
        <w:pStyle w:val="NormalWeb"/>
        <w:shd w:val="clear" w:color="auto" w:fill="FFFFFF"/>
        <w:spacing w:beforeAutospacing="0" w:afterAutospacing="0"/>
        <w:rPr>
          <w:color w:val="000000"/>
        </w:rPr>
      </w:pPr>
      <w:r>
        <w:rPr>
          <w:color w:val="000000"/>
          <w:sz w:val="28"/>
          <w:szCs w:val="28"/>
        </w:rPr>
        <w:t>We celebrate employment equity and diversity. We are committed to providing accommodations for persons with disabilities. If you require accommodation, we will work with you to meet your needs.</w:t>
      </w:r>
    </w:p>
    <w:p w:rsidR="003A2862" w:rsidRPr="003A2862" w:rsidRDefault="003A2862" w:rsidP="003A2862"/>
    <w:sectPr w:rsidR="003A2862" w:rsidRPr="003A2862" w:rsidSect="002548E2">
      <w:headerReference w:type="even" r:id="rId11"/>
      <w:headerReference w:type="default" r:id="rId12"/>
      <w:footerReference w:type="even" r:id="rId13"/>
      <w:footerReference w:type="default" r:id="rId14"/>
      <w:headerReference w:type="first" r:id="rId15"/>
      <w:footerReference w:type="first" r:id="rId16"/>
      <w:pgSz w:w="12240" w:h="15840"/>
      <w:pgMar w:top="709" w:right="1467" w:bottom="720" w:left="1418" w:header="720" w:footer="76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A9" w:rsidRDefault="00030AA9">
      <w:r>
        <w:separator/>
      </w:r>
    </w:p>
  </w:endnote>
  <w:endnote w:type="continuationSeparator" w:id="0">
    <w:p w:rsidR="00030AA9" w:rsidRDefault="00030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5" w:rsidRDefault="00554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5" w:rsidRDefault="00C15C2C" w:rsidP="00554E95">
    <w:pPr>
      <w:pStyle w:val="Footer"/>
      <w:tabs>
        <w:tab w:val="left" w:pos="720"/>
      </w:tabs>
      <w:ind w:left="-426"/>
    </w:pPr>
    <w:r>
      <w:rPr>
        <w:noProof/>
      </w:rPr>
      <w:drawing>
        <wp:anchor distT="0" distB="0" distL="114300" distR="114300" simplePos="0" relativeHeight="251657216" behindDoc="0" locked="0" layoutInCell="1" allowOverlap="1">
          <wp:simplePos x="0" y="0"/>
          <wp:positionH relativeFrom="column">
            <wp:posOffset>-152400</wp:posOffset>
          </wp:positionH>
          <wp:positionV relativeFrom="paragraph">
            <wp:posOffset>97790</wp:posOffset>
          </wp:positionV>
          <wp:extent cx="6248400" cy="411480"/>
          <wp:effectExtent l="0" t="0" r="0" b="0"/>
          <wp:wrapTight wrapText="bothSides">
            <wp:wrapPolygon edited="0">
              <wp:start x="329" y="0"/>
              <wp:lineTo x="395" y="17000"/>
              <wp:lineTo x="21073" y="17000"/>
              <wp:lineTo x="21139" y="17000"/>
              <wp:lineTo x="21205" y="16000"/>
              <wp:lineTo x="21271" y="3000"/>
              <wp:lineTo x="21271" y="0"/>
              <wp:lineTo x="329"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srcRect/>
                  <a:stretch>
                    <a:fillRect/>
                  </a:stretch>
                </pic:blipFill>
                <pic:spPr bwMode="auto">
                  <a:xfrm>
                    <a:off x="0" y="0"/>
                    <a:ext cx="6248400" cy="411480"/>
                  </a:xfrm>
                  <a:prstGeom prst="rect">
                    <a:avLst/>
                  </a:prstGeom>
                  <a:noFill/>
                  <a:ln w="9525">
                    <a:noFill/>
                    <a:miter lim="800000"/>
                    <a:headEnd/>
                    <a:tailEnd/>
                  </a:ln>
                </pic:spPr>
              </pic:pic>
            </a:graphicData>
          </a:graphic>
        </wp:anchor>
      </w:drawing>
    </w:r>
  </w:p>
  <w:p w:rsidR="00554E95" w:rsidRDefault="00554E95" w:rsidP="00554E95">
    <w:pPr>
      <w:pStyle w:val="Footer"/>
      <w:tabs>
        <w:tab w:val="left" w:pos="720"/>
      </w:tabs>
      <w:ind w:left="-42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5" w:rsidRPr="00021762" w:rsidRDefault="00C15C2C" w:rsidP="00554E95">
    <w:pPr>
      <w:pStyle w:val="Footer"/>
      <w:ind w:left="-426"/>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-105410</wp:posOffset>
          </wp:positionV>
          <wp:extent cx="6248400" cy="41148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srcRect/>
                  <a:stretch>
                    <a:fillRect/>
                  </a:stretch>
                </pic:blipFill>
                <pic:spPr bwMode="auto">
                  <a:xfrm>
                    <a:off x="0" y="0"/>
                    <a:ext cx="6248400" cy="4114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A9" w:rsidRDefault="00030AA9">
      <w:r>
        <w:separator/>
      </w:r>
    </w:p>
  </w:footnote>
  <w:footnote w:type="continuationSeparator" w:id="0">
    <w:p w:rsidR="00030AA9" w:rsidRDefault="0003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5" w:rsidRDefault="00554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5" w:rsidRDefault="00554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5" w:rsidRDefault="00C15C2C" w:rsidP="00554E95">
    <w:pPr>
      <w:pStyle w:val="Header"/>
    </w:pPr>
    <w:r>
      <w:rPr>
        <w:noProof/>
      </w:rPr>
      <w:drawing>
        <wp:inline distT="0" distB="0" distL="0" distR="0">
          <wp:extent cx="5935980" cy="1455420"/>
          <wp:effectExtent l="19050" t="0" r="0" b="0"/>
          <wp:docPr id="1" name="Picture 1" descr="G&amp;T-word-hea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p;T-word-header-en"/>
                  <pic:cNvPicPr>
                    <a:picLocks noChangeAspect="1" noChangeArrowheads="1"/>
                  </pic:cNvPicPr>
                </pic:nvPicPr>
                <pic:blipFill>
                  <a:blip r:embed="rId1"/>
                  <a:srcRect/>
                  <a:stretch>
                    <a:fillRect/>
                  </a:stretch>
                </pic:blipFill>
                <pic:spPr bwMode="auto">
                  <a:xfrm>
                    <a:off x="0" y="0"/>
                    <a:ext cx="5935980" cy="14554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208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9A8A70"/>
    <w:lvl w:ilvl="0">
      <w:start w:val="1"/>
      <w:numFmt w:val="decimal"/>
      <w:lvlText w:val="%1."/>
      <w:lvlJc w:val="left"/>
      <w:pPr>
        <w:tabs>
          <w:tab w:val="num" w:pos="1800"/>
        </w:tabs>
        <w:ind w:left="1800" w:hanging="360"/>
      </w:pPr>
    </w:lvl>
  </w:abstractNum>
  <w:abstractNum w:abstractNumId="2">
    <w:nsid w:val="FFFFFF7D"/>
    <w:multiLevelType w:val="singleLevel"/>
    <w:tmpl w:val="DB108E28"/>
    <w:lvl w:ilvl="0">
      <w:start w:val="1"/>
      <w:numFmt w:val="decimal"/>
      <w:lvlText w:val="%1."/>
      <w:lvlJc w:val="left"/>
      <w:pPr>
        <w:tabs>
          <w:tab w:val="num" w:pos="1440"/>
        </w:tabs>
        <w:ind w:left="1440" w:hanging="360"/>
      </w:pPr>
    </w:lvl>
  </w:abstractNum>
  <w:abstractNum w:abstractNumId="3">
    <w:nsid w:val="FFFFFF7E"/>
    <w:multiLevelType w:val="singleLevel"/>
    <w:tmpl w:val="64CE9E72"/>
    <w:lvl w:ilvl="0">
      <w:start w:val="1"/>
      <w:numFmt w:val="decimal"/>
      <w:lvlText w:val="%1."/>
      <w:lvlJc w:val="left"/>
      <w:pPr>
        <w:tabs>
          <w:tab w:val="num" w:pos="1080"/>
        </w:tabs>
        <w:ind w:left="1080" w:hanging="360"/>
      </w:pPr>
    </w:lvl>
  </w:abstractNum>
  <w:abstractNum w:abstractNumId="4">
    <w:nsid w:val="FFFFFF7F"/>
    <w:multiLevelType w:val="singleLevel"/>
    <w:tmpl w:val="9BF0F6A4"/>
    <w:lvl w:ilvl="0">
      <w:start w:val="1"/>
      <w:numFmt w:val="decimal"/>
      <w:lvlText w:val="%1."/>
      <w:lvlJc w:val="left"/>
      <w:pPr>
        <w:tabs>
          <w:tab w:val="num" w:pos="720"/>
        </w:tabs>
        <w:ind w:left="720" w:hanging="360"/>
      </w:pPr>
    </w:lvl>
  </w:abstractNum>
  <w:abstractNum w:abstractNumId="5">
    <w:nsid w:val="FFFFFF80"/>
    <w:multiLevelType w:val="singleLevel"/>
    <w:tmpl w:val="7BA49F1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EA0C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2EF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90249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1EF5F6"/>
    <w:lvl w:ilvl="0">
      <w:start w:val="1"/>
      <w:numFmt w:val="decimal"/>
      <w:lvlText w:val="%1."/>
      <w:lvlJc w:val="left"/>
      <w:pPr>
        <w:tabs>
          <w:tab w:val="num" w:pos="360"/>
        </w:tabs>
        <w:ind w:left="360" w:hanging="360"/>
      </w:pPr>
    </w:lvl>
  </w:abstractNum>
  <w:abstractNum w:abstractNumId="10">
    <w:nsid w:val="FFFFFF89"/>
    <w:multiLevelType w:val="singleLevel"/>
    <w:tmpl w:val="5FBC4130"/>
    <w:lvl w:ilvl="0">
      <w:start w:val="1"/>
      <w:numFmt w:val="bullet"/>
      <w:lvlText w:val=""/>
      <w:lvlJc w:val="left"/>
      <w:pPr>
        <w:tabs>
          <w:tab w:val="num" w:pos="360"/>
        </w:tabs>
        <w:ind w:left="360" w:hanging="360"/>
      </w:pPr>
      <w:rPr>
        <w:rFonts w:ascii="Symbol" w:hAnsi="Symbol" w:hint="default"/>
      </w:rPr>
    </w:lvl>
  </w:abstractNum>
  <w:abstractNum w:abstractNumId="11">
    <w:nsid w:val="00D40109"/>
    <w:multiLevelType w:val="hybridMultilevel"/>
    <w:tmpl w:val="DCF8A46E"/>
    <w:lvl w:ilvl="0" w:tplc="95FA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DA77D5"/>
    <w:multiLevelType w:val="hybridMultilevel"/>
    <w:tmpl w:val="62FC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0B4CDF"/>
    <w:multiLevelType w:val="hybridMultilevel"/>
    <w:tmpl w:val="BB94B7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5271DEA"/>
    <w:multiLevelType w:val="hybridMultilevel"/>
    <w:tmpl w:val="7956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3A4B3F"/>
    <w:multiLevelType w:val="hybridMultilevel"/>
    <w:tmpl w:val="F7808254"/>
    <w:lvl w:ilvl="0" w:tplc="95FA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20BA8"/>
    <w:multiLevelType w:val="hybridMultilevel"/>
    <w:tmpl w:val="7956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76154"/>
    <w:multiLevelType w:val="hybridMultilevel"/>
    <w:tmpl w:val="F462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90026"/>
    <w:multiLevelType w:val="hybridMultilevel"/>
    <w:tmpl w:val="7956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D1AE8"/>
    <w:multiLevelType w:val="hybridMultilevel"/>
    <w:tmpl w:val="CC68529C"/>
    <w:lvl w:ilvl="0" w:tplc="66AAE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53E88"/>
    <w:multiLevelType w:val="multilevel"/>
    <w:tmpl w:val="5172D9CC"/>
    <w:lvl w:ilvl="0">
      <w:start w:val="1"/>
      <w:numFmt w:val="bullet"/>
      <w:lvlText w:val=""/>
      <w:lvlJc w:val="left"/>
      <w:pPr>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74B0603B"/>
    <w:multiLevelType w:val="hybridMultilevel"/>
    <w:tmpl w:val="7956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2"/>
  </w:num>
  <w:num w:numId="14">
    <w:abstractNumId w:val="17"/>
  </w:num>
  <w:num w:numId="15">
    <w:abstractNumId w:val="19"/>
  </w:num>
  <w:num w:numId="16">
    <w:abstractNumId w:val="18"/>
  </w:num>
  <w:num w:numId="17">
    <w:abstractNumId w:val="14"/>
  </w:num>
  <w:num w:numId="18">
    <w:abstractNumId w:val="21"/>
  </w:num>
  <w:num w:numId="19">
    <w:abstractNumId w:val="16"/>
  </w:num>
  <w:num w:numId="20">
    <w:abstractNumId w:val="11"/>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4"/>
  <w:defaultTabStop w:val="720"/>
  <w:drawingGridHorizontalSpacing w:val="12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1E1DA2"/>
    <w:rsid w:val="00030AA9"/>
    <w:rsid w:val="00054069"/>
    <w:rsid w:val="000B3504"/>
    <w:rsid w:val="000B6D2F"/>
    <w:rsid w:val="001E1DA2"/>
    <w:rsid w:val="00200AEA"/>
    <w:rsid w:val="002548E2"/>
    <w:rsid w:val="00375200"/>
    <w:rsid w:val="003A2862"/>
    <w:rsid w:val="003D57CA"/>
    <w:rsid w:val="004369DC"/>
    <w:rsid w:val="00554E95"/>
    <w:rsid w:val="005E3FDE"/>
    <w:rsid w:val="008966BD"/>
    <w:rsid w:val="00A219BB"/>
    <w:rsid w:val="00B145FA"/>
    <w:rsid w:val="00B8706E"/>
    <w:rsid w:val="00C15C2C"/>
    <w:rsid w:val="00D80A6C"/>
    <w:rsid w:val="00E513C5"/>
    <w:rsid w:val="00FE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4B1B"/>
    <w:pPr>
      <w:tabs>
        <w:tab w:val="center" w:pos="4320"/>
        <w:tab w:val="right" w:pos="8640"/>
      </w:tabs>
    </w:pPr>
  </w:style>
  <w:style w:type="paragraph" w:styleId="Footer">
    <w:name w:val="footer"/>
    <w:basedOn w:val="Normal"/>
    <w:semiHidden/>
    <w:rsid w:val="00FB4B1B"/>
    <w:pPr>
      <w:tabs>
        <w:tab w:val="center" w:pos="4320"/>
        <w:tab w:val="right" w:pos="8640"/>
      </w:tabs>
    </w:pPr>
  </w:style>
  <w:style w:type="paragraph" w:styleId="EndnoteText">
    <w:name w:val="endnote text"/>
    <w:basedOn w:val="Normal"/>
    <w:semiHidden/>
    <w:rsid w:val="009060B6"/>
  </w:style>
  <w:style w:type="character" w:styleId="EndnoteReference">
    <w:name w:val="endnote reference"/>
    <w:semiHidden/>
    <w:rsid w:val="009060B6"/>
    <w:rPr>
      <w:vertAlign w:val="superscript"/>
    </w:rPr>
  </w:style>
  <w:style w:type="paragraph" w:styleId="Salutation">
    <w:name w:val="Salutation"/>
    <w:basedOn w:val="Normal"/>
    <w:next w:val="Normal"/>
    <w:rsid w:val="00BC4E81"/>
    <w:pPr>
      <w:spacing w:before="220" w:after="220" w:line="220" w:lineRule="atLeast"/>
    </w:pPr>
    <w:rPr>
      <w:rFonts w:ascii="Arial" w:hAnsi="Arial"/>
      <w:spacing w:val="-5"/>
      <w:sz w:val="20"/>
      <w:szCs w:val="20"/>
    </w:rPr>
  </w:style>
  <w:style w:type="paragraph" w:styleId="Date">
    <w:name w:val="Date"/>
    <w:basedOn w:val="Normal"/>
    <w:next w:val="Normal"/>
    <w:rsid w:val="00BC4E81"/>
    <w:pPr>
      <w:spacing w:after="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BC4E81"/>
    <w:pPr>
      <w:keepNext/>
      <w:spacing w:line="220" w:lineRule="atLeast"/>
      <w:ind w:left="0"/>
    </w:pPr>
    <w:rPr>
      <w:rFonts w:ascii="Arial" w:hAnsi="Arial"/>
      <w:spacing w:val="-5"/>
      <w:sz w:val="20"/>
      <w:szCs w:val="20"/>
    </w:rPr>
  </w:style>
  <w:style w:type="paragraph" w:styleId="Signature">
    <w:name w:val="Signature"/>
    <w:basedOn w:val="Normal"/>
    <w:rsid w:val="00BC4E81"/>
    <w:pPr>
      <w:ind w:left="4320"/>
    </w:pPr>
  </w:style>
  <w:style w:type="paragraph" w:styleId="DocumentMap">
    <w:name w:val="Document Map"/>
    <w:basedOn w:val="Normal"/>
    <w:link w:val="DocumentMapChar"/>
    <w:uiPriority w:val="99"/>
    <w:semiHidden/>
    <w:unhideWhenUsed/>
    <w:rsid w:val="009A57A6"/>
    <w:rPr>
      <w:rFonts w:ascii="Tahoma" w:hAnsi="Tahoma"/>
      <w:sz w:val="16"/>
      <w:szCs w:val="16"/>
    </w:rPr>
  </w:style>
  <w:style w:type="character" w:customStyle="1" w:styleId="DocumentMapChar">
    <w:name w:val="Document Map Char"/>
    <w:link w:val="DocumentMap"/>
    <w:uiPriority w:val="99"/>
    <w:semiHidden/>
    <w:rsid w:val="009A57A6"/>
    <w:rPr>
      <w:rFonts w:ascii="Tahoma" w:hAnsi="Tahoma" w:cs="Tahoma"/>
      <w:sz w:val="16"/>
      <w:szCs w:val="16"/>
    </w:rPr>
  </w:style>
  <w:style w:type="table" w:styleId="TableGrid">
    <w:name w:val="Table Grid"/>
    <w:basedOn w:val="TableNormal"/>
    <w:rsid w:val="005E3FDE"/>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3FDE"/>
    <w:pPr>
      <w:spacing w:before="100" w:beforeAutospacing="1" w:after="100" w:afterAutospacing="1"/>
    </w:pPr>
  </w:style>
  <w:style w:type="paragraph" w:styleId="ListParagraph">
    <w:name w:val="List Paragraph"/>
    <w:basedOn w:val="Normal"/>
    <w:uiPriority w:val="34"/>
    <w:qFormat/>
    <w:rsid w:val="000B6D2F"/>
    <w:pPr>
      <w:ind w:left="720"/>
      <w:contextualSpacing/>
    </w:pPr>
  </w:style>
  <w:style w:type="paragraph" w:styleId="BalloonText">
    <w:name w:val="Balloon Text"/>
    <w:basedOn w:val="Normal"/>
    <w:link w:val="BalloonTextChar"/>
    <w:uiPriority w:val="99"/>
    <w:semiHidden/>
    <w:unhideWhenUsed/>
    <w:rsid w:val="00054069"/>
    <w:rPr>
      <w:rFonts w:ascii="Tahoma" w:hAnsi="Tahoma" w:cs="Tahoma"/>
      <w:sz w:val="16"/>
      <w:szCs w:val="16"/>
    </w:rPr>
  </w:style>
  <w:style w:type="character" w:customStyle="1" w:styleId="BalloonTextChar">
    <w:name w:val="Balloon Text Char"/>
    <w:basedOn w:val="DefaultParagraphFont"/>
    <w:link w:val="BalloonText"/>
    <w:uiPriority w:val="99"/>
    <w:semiHidden/>
    <w:rsid w:val="00054069"/>
    <w:rPr>
      <w:rFonts w:ascii="Tahoma" w:hAnsi="Tahoma" w:cs="Tahoma"/>
      <w:sz w:val="16"/>
      <w:szCs w:val="16"/>
      <w:lang w:val="en-US" w:eastAsia="en-US"/>
    </w:rPr>
  </w:style>
  <w:style w:type="character" w:styleId="Strong">
    <w:name w:val="Strong"/>
    <w:basedOn w:val="DefaultParagraphFont"/>
    <w:uiPriority w:val="22"/>
    <w:qFormat/>
    <w:rsid w:val="003A2862"/>
    <w:rPr>
      <w:b/>
      <w:bCs/>
    </w:rPr>
  </w:style>
  <w:style w:type="character" w:styleId="Hyperlink">
    <w:name w:val="Hyperlink"/>
    <w:basedOn w:val="DefaultParagraphFont"/>
    <w:uiPriority w:val="99"/>
    <w:unhideWhenUsed/>
    <w:rsid w:val="003A28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eam xmlns="40b9d845-4a9c-4ba8-9a0c-dcd81f25cb0a">12</Team>
    <GT_Owner xmlns="http://schemas.microsoft.com/sharepoint/v3">
      <UserInfo xmlns="http://schemas.microsoft.com/sharepoint/v3">
        <DisplayName xmlns="http://schemas.microsoft.com/sharepoint/v3"/>
        <AccountId xmlns="http://schemas.microsoft.com/sharepoint/v3">129</AccountId>
        <AccountType xmlns="http://schemas.microsoft.com/sharepoint/v3"/>
      </UserInfo>
    </GT_Owner>
    <Extra_x0020_Categories xmlns="40b9d845-4a9c-4ba8-9a0c-dcd81f25cb0a" xsi:nil="true"/>
    <GT_Marketing_Team xmlns="http://schemas.microsoft.com/sharepoint/v3">All</GT_Marketing_Team>
    <Link_x0020_to_x0020_Marketing_x0020_Collateral xmlns="40b9d845-4a9c-4ba8-9a0c-dcd81f25cb0a">
      <Url xmlns="40b9d845-4a9c-4ba8-9a0c-dcd81f25cb0a" xsi:nil="true"/>
      <Description xmlns="40b9d845-4a9c-4ba8-9a0c-dcd81f25cb0a" xsi:nil="true"/>
    </Link_x0020_to_x0020_Marketing_x0020_Collateral>
    <GT_Completion_Instructions xmlns="http://schemas.microsoft.com/sharepoint/v3">Branded Templates -GT-English</GT_Completion_Instructions>
    <Audience xmlns="http://schemas.microsoft.com/sharepoint/v3">00000000-0000-0000-0000-000000000000;;;;</Audience>
    <GT_Description xmlns="http://schemas.microsoft.com/sharepoint/v3" xsi:nil="true"/>
    <GT_Content_Language xmlns="http://schemas.microsoft.com/sharepoint/v3">English</GT_Content_Language>
    <GT_Department xmlns="http://schemas.microsoft.com/sharepoint/v3">Marketing</GT_Department>
    <PublishingExpirationDate xmlns="http://schemas.microsoft.com/sharepoint/v3" xsi:nil="true"/>
    <Date xmlns="40b9d845-4a9c-4ba8-9a0c-dcd81f25cb0a"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rketing Document" ma:contentTypeID="0x010100196E33AD97FE432A9598009B389DCB850047F41928BE864ED4840EA490D3366E0E008D8F568F59224C03A9AE1DEF7418835900648A4760080BD844BAD6607DDEE80D86" ma:contentTypeVersion="31" ma:contentTypeDescription="Grand and Toy Marketing Document" ma:contentTypeScope="" ma:versionID="eefa8ab3e46c0ecdf854ce719708c4dd">
  <xsd:schema xmlns:xsd="http://www.w3.org/2001/XMLSchema" xmlns:xs="http://www.w3.org/2001/XMLSchema" xmlns:p="http://schemas.microsoft.com/office/2006/metadata/properties" xmlns:ns1="http://schemas.microsoft.com/sharepoint/v3" xmlns:ns2="40b9d845-4a9c-4ba8-9a0c-dcd81f25cb0a" targetNamespace="http://schemas.microsoft.com/office/2006/metadata/properties" ma:root="true" ma:fieldsID="ee8fded362e8f1331781776c49ab5250" ns1:_="" ns2:_="">
    <xsd:import namespace="http://schemas.microsoft.com/sharepoint/v3"/>
    <xsd:import namespace="40b9d845-4a9c-4ba8-9a0c-dcd81f25cb0a"/>
    <xsd:element name="properties">
      <xsd:complexType>
        <xsd:sequence>
          <xsd:element name="documentManagement">
            <xsd:complexType>
              <xsd:all>
                <xsd:element ref="ns1:GT_Description" minOccurs="0"/>
                <xsd:element ref="ns1:GT_Content_Language"/>
                <xsd:element ref="ns1:GT_Owner"/>
                <xsd:element ref="ns1:GT_Department"/>
                <xsd:element ref="ns2:Team" minOccurs="0"/>
                <xsd:element ref="ns1:Audience"/>
                <xsd:element ref="ns1:GT_Completion_Instructions"/>
                <xsd:element ref="ns2:Extra_x0020_Categories" minOccurs="0"/>
                <xsd:element ref="ns1:PublishingStartDate" minOccurs="0"/>
                <xsd:element ref="ns1:PublishingExpirationDate" minOccurs="0"/>
                <xsd:element ref="ns1:GT_Marketing_Team" minOccurs="0"/>
                <xsd:element ref="ns2:Link_x0020_to_x0020_Marketing_x0020_Collatera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T_Description" ma:index="2" nillable="true" ma:displayName="Description" ma:internalName="GT_Description">
      <xsd:simpleType>
        <xsd:restriction base="dms:Note">
          <xsd:maxLength value="255"/>
        </xsd:restriction>
      </xsd:simpleType>
    </xsd:element>
    <xsd:element name="GT_Content_Language" ma:index="3" ma:displayName="Content Language" ma:default="English" ma:internalName="GT_Content_Language">
      <xsd:simpleType>
        <xsd:restriction base="dms:Choice">
          <xsd:enumeration value="English"/>
          <xsd:enumeration value="French"/>
          <xsd:enumeration value="Bilingual"/>
        </xsd:restriction>
      </xsd:simpleType>
    </xsd:element>
    <xsd:element name="GT_Owner" ma:index="4" ma:displayName="Owner" ma:internalName="GT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T_Department" ma:index="5" ma:displayName="Department" ma:internalName="GT_Department">
      <xsd:simpleType>
        <xsd:restriction base="dms:Choice">
          <xsd:enumeration value="Human Resources"/>
          <xsd:enumeration value="Marketing"/>
          <xsd:enumeration value="Sales"/>
        </xsd:restriction>
      </xsd:simpleType>
    </xsd:element>
    <xsd:element name="Audience" ma:index="7" ma:displayName="Target Audiences" ma:description="" ma:internalName="Audience" ma:readOnly="false">
      <xsd:simpleType>
        <xsd:restriction base="dms:Unknown"/>
      </xsd:simpleType>
    </xsd:element>
    <xsd:element name="GT_Completion_Instructions" ma:index="8" ma:displayName="Campaign/Program/Category" ma:format="Dropdown" ma:internalName="GT_Completion_Instructions" ma:readOnly="false">
      <xsd:simpleType>
        <xsd:union memberTypes="dms:Text">
          <xsd:simpleType>
            <xsd:restriction base="dms:Choice">
              <xsd:enumeration value="(Empty)"/>
              <xsd:enumeration value="2017 Facility Supplies Cataglogue"/>
              <xsd:enumeration value="2017 Time Management Flyer"/>
              <xsd:enumeration value="Boomerang Box"/>
              <xsd:enumeration value="Boomerang Box - News Media Articles"/>
              <xsd:enumeration value="Boomerang Box - Questions"/>
              <xsd:enumeration value="Brand Integration"/>
              <xsd:enumeration value="Brand Marketing ToolKit"/>
              <xsd:enumeration value="G &amp; T Rebranding Support Resources"/>
              <xsd:enumeration value="Grand Rewards"/>
              <xsd:enumeration value="Branded Templates - Bureau Spec English"/>
              <xsd:enumeration value="Branded Templates - Bureau Spec French"/>
              <xsd:enumeration value="Branded Templates - Business Cards"/>
              <xsd:enumeration value="Branded Templates - Internal Use"/>
              <xsd:enumeration value="Branded Templates - English"/>
              <xsd:enumeration value="Branded Templates - French"/>
              <xsd:enumeration value="Branded Templates – RFP English"/>
              <xsd:enumeration value="Branded Templates – RFP French"/>
              <xsd:enumeration value="Branded Templates - Bureau Spec - RFP English"/>
              <xsd:enumeration value="Branded Templates - Bureau Spec - RFP French"/>
              <xsd:enumeration value="Branded Templates - Retail"/>
              <xsd:enumeration value="Brand Marketing GT-ToolKit"/>
              <xsd:enumeration value="Branded Templates -BS-Bureau Spec English"/>
              <xsd:enumeration value="Branded Templates -BS-Bureau Spec French"/>
              <xsd:enumeration value="Branded Templates -GT-Internal Use"/>
              <xsd:enumeration value="Branded Templates -GT-English"/>
              <xsd:enumeration value="Branded Templates -GT-French"/>
              <xsd:enumeration value="Branded Templates –GT-RFP English"/>
              <xsd:enumeration value="Branded Templates –GT-RFP French"/>
              <xsd:enumeration value="Branded Templates -BS-Bureau Spec - RFP English"/>
              <xsd:enumeration value="Branded Templates -BS-Bureau Spec - RFP French New"/>
              <xsd:enumeration value="Branded Templates -GT-Retail"/>
              <xsd:enumeration value="CFC Closure Holiday 2011"/>
              <xsd:enumeration value="Communication"/>
              <xsd:enumeration value="Competitive Intelligence - Collateral"/>
              <xsd:enumeration value="Competitive Intelligence - Positioning Documents"/>
              <xsd:enumeration value="Competitive Intelligence - Research"/>
              <xsd:enumeration value="Competitive Intelligence - Other"/>
              <xsd:enumeration value="Conference"/>
              <xsd:enumeration value="Convenience Quick Picks"/>
              <xsd:enumeration value="COPY AND PRINT CENTRE DIRECT MAIL PIECE - SEPT 2011"/>
              <xsd:enumeration value="Copy and Print Centres"/>
              <xsd:enumeration value="Copy Centre"/>
              <xsd:enumeration value="Departure of Steve Johnston"/>
              <xsd:enumeration value="Do the Right Thing and Stand Up for Ethics"/>
              <xsd:enumeration value="EAP - Employee Assistance Program - Professional Services"/>
              <xsd:enumeration value="Employee Assistance Program"/>
              <xsd:enumeration value="Event Synergy Symposium"/>
              <xsd:enumeration value="Facilities Supplies - zap banners"/>
              <xsd:enumeration value="Facility Supplies - Banners"/>
              <xsd:enumeration value="Facility Supplies - Brochure"/>
              <xsd:enumeration value="Facility Supplies - eBlast - Small"/>
              <xsd:enumeration value="Facility Supplies - Sales Contest"/>
              <xsd:enumeration value="Facility Supplies - 3M $10 Filtrete Offer"/>
              <xsd:enumeration value="Facility Supplies - SPLOX"/>
              <xsd:enumeration value="Facility Supplies - Area 411 Banners"/>
              <xsd:enumeration value="Facility Supplies - Banner"/>
              <xsd:enumeration value="Facility Supplies - Banners"/>
              <xsd:enumeration value="Facility Supplies - E Blast- Large"/>
              <xsd:enumeration value="Facility Supplies - Federal Government Solutions Guides -"/>
              <xsd:enumeration value="Facility Supplies - Green Products Sell Sheet"/>
              <xsd:enumeration value="Facility Supplies - Keurig Contest"/>
              <xsd:enumeration value="Facility Supplies - Miscrofiber Cloth Insert"/>
              <xsd:enumeration value="Facility Supplies - Organize Your Desk Day"/>
              <xsd:enumeration value="Facility Supplies - Sales"/>
              <xsd:enumeration value="Facility Supplies - Streamline Brochure"/>
              <xsd:enumeration value="Facility Supplies- Federal Government Solutions Guides -"/>
              <xsd:enumeration value="Facility Supplies - Area 411 Banners"/>
              <xsd:enumeration value="Federal Government 2011 - NMSO/RMSO"/>
              <xsd:enumeration value="Federal Government Furniture Offers"/>
              <xsd:enumeration value="Federal Government HP NMSO"/>
              <xsd:enumeration value="Federal Government Leads"/>
              <xsd:enumeration value="Federal Government OEM Toner"/>
              <xsd:enumeration value="Federal Government Office Supplies Disqualification"/>
              <xsd:enumeration value="Federal Government Sell Sheets"/>
              <xsd:enumeration value="Federal Government Solutions Guides - Ergonomic"/>
              <xsd:enumeration value="Federal Government Solutions Guides - Interiors"/>
              <xsd:enumeration value="Federal Government Solutions Guides - Security"/>
              <xsd:enumeration value="Federal Government - Microsite"/>
              <xsd:enumeration value="Financial"/>
              <xsd:enumeration value="Flyers &amp; Catalogues"/>
              <xsd:enumeration value="FS Sales Contest"/>
              <xsd:enumeration value="Functionality Update"/>
              <xsd:enumeration value="G&amp;T - PrintSmart Technology"/>
              <xsd:enumeration value="G&amp;T - Streamline Technology"/>
              <xsd:enumeration value="G&amp;T Catalogue"/>
              <xsd:enumeration value="GCC - Financial Resutls"/>
              <xsd:enumeration value="Group Benefits Sell Sheet - Professional Services"/>
              <xsd:enumeration value="GTCOM How-To"/>
              <xsd:enumeration value="HP - August 2011 Printer Sale"/>
              <xsd:enumeration value="HP Printer Sell-Sheet"/>
              <xsd:enumeration value="Human Resource Management Service"/>
              <xsd:enumeration value="Human Resource Management Services"/>
              <xsd:enumeration value="Incorporation and Registration Services"/>
              <xsd:enumeration value="Ink&amp;Toner Recycling - THINK! - French"/>
              <xsd:enumeration value="Ink&amp;Toner WinBack 2011"/>
              <xsd:enumeration value="Ink-Toner Recycling - THINK! - Eng"/>
              <xsd:enumeration value="Inventory Management"/>
              <xsd:enumeration value="Large Enterprise Acquisition Toolkit"/>
              <xsd:enumeration value="Logos - English"/>
              <xsd:enumeration value="Logos - French"/>
              <xsd:enumeration value="Logos - Bilingual"/>
              <xsd:enumeration value="Logos - Bureau Spec"/>
              <xsd:enumeration value="Loss Prevention"/>
              <xsd:enumeration value="Market Intelligence - Research Report"/>
              <xsd:enumeration value="Market Intelligence - Segment Profiles"/>
              <xsd:enumeration value="Marketing"/>
              <xsd:enumeration value="Marketing Dashboard"/>
              <xsd:enumeration value="Marketing Dashboard Excel"/>
              <xsd:enumeration value="Mark's Charity Events"/>
              <xsd:enumeration value="Master Brief 2011 April 20"/>
              <xsd:enumeration value="Media Protocol"/>
              <xsd:enumeration value="Merchandising"/>
              <xsd:enumeration value="Mid-Market Acquisition Toolkit"/>
              <xsd:enumeration value="Mid-Market Acquisition ToolkitStreamline Presentations"/>
              <xsd:enumeration value="Monthly Promotions - Sell Sheets"/>
              <xsd:enumeration value="Monthly Promotions - Joy's Campaign Deck"/>
              <xsd:enumeration value="Monthly Promotions - Mail In Rebates"/>
              <xsd:enumeration value="Offfice Supplies - CCC Training - Product Positioning Program"/>
              <xsd:enumeration value="Office Products - Shredder Direct Mail"/>
              <xsd:enumeration value="Office Supplies - OYDD 2011"/>
              <xsd:enumeration value="Office Suplies - Organize Your Desk Day"/>
              <xsd:enumeration value="Office Supplies - 3M Post-It Easel Pad Sample Program"/>
              <xsd:enumeration value="Office Supplies - Avery CBCF"/>
              <xsd:enumeration value="Office Supplies - Avery CBCF Spring Campaign"/>
              <xsd:enumeration value="OFFICE SUPPLIES - AVERY CBCF SPRING PROMO"/>
              <xsd:enumeration value="Office Supplies - Binding Machine Sample"/>
              <xsd:enumeration value="Office Supplies - CCC Training - Product Positioning Program"/>
              <xsd:enumeration value="Office Supplies - Code of Conduct"/>
              <xsd:enumeration value="Office Supplies - Control Brand"/>
              <xsd:enumeration value="Office Supplies - Extended Assortment"/>
              <xsd:enumeration value="Office Supplies - Green Office"/>
              <xsd:enumeration value="Office Supplies - INPLACE"/>
              <xsd:enumeration value="Office Supplies - Keurig Contest"/>
              <xsd:enumeration value="Office Supplies - Organize Your Desk Day"/>
              <xsd:enumeration value="Office Supplies - OYDD 2011"/>
              <xsd:enumeration value="Office Supplies - paper"/>
              <xsd:enumeration value="OFFICE SUPPLIES - PAPERMATE BIODEGRADABLE"/>
              <xsd:enumeration value="Office Supplies - Pink Ribbon Promo"/>
              <xsd:enumeration value="Office Supplies - Post It Easel Promo"/>
              <xsd:enumeration value="Office Supplies - Post-It Easel promo"/>
              <xsd:enumeration value="Office Supplies - POST-IT EASEL PROMO 2009"/>
              <xsd:enumeration value="Office Supplies - Revised Dymo ad"/>
              <xsd:enumeration value="Office Supplies - Shredder Promo - Eblast Campaign"/>
              <xsd:enumeration value="Office Supplies - Time Management 2012"/>
              <xsd:enumeration value="Office Supplies - TUL Sample"/>
              <xsd:enumeration value="Officer Products - Shredder Direct Mail"/>
              <xsd:enumeration value="ONLINE BRAND MANAGER"/>
              <xsd:enumeration value="Online Shipping Manager"/>
              <xsd:enumeration value="Operations"/>
              <xsd:enumeration value="Ordering Guide"/>
              <xsd:enumeration value="Ordering Guide 2012"/>
              <xsd:enumeration value="OS/FS - Enterprise"/>
              <xsd:enumeration value="OS/FS Code of Conduct"/>
              <xsd:enumeration value="OS/FS Enterprise"/>
              <xsd:enumeration value="OS/FS LunchLearn"/>
              <xsd:enumeration value="Our Future in Action - THE BINDER"/>
              <xsd:enumeration value="Our Future in Action - THE BINDER (French)"/>
              <xsd:enumeration value="Outreach 2011"/>
              <xsd:enumeration value="Technology Solutions MSG Files"/>
              <xsd:enumeration value="Playbook"/>
              <xsd:enumeration value="Print Smart Solutions"/>
              <xsd:enumeration value="Product"/>
              <xsd:enumeration value="Reporting"/>
              <xsd:enumeration value="RFP Resource Kit"/>
              <xsd:enumeration value="RFP Resource Kit Fr"/>
              <xsd:enumeration value="SST Marketing Programs"/>
              <xsd:enumeration value="SST Lead Generation - Telemarketing Programs"/>
              <xsd:enumeration value="SST Lead Generation - Prospect Lists"/>
              <xsd:enumeration value="SST Lead Generation - Other"/>
              <xsd:enumeration value="SST Market Intelligence - Research Reports"/>
              <xsd:enumeration value="SST Market Intelligence - Segment Profile"/>
              <xsd:enumeration value="SST Competitive Intelligence - Collateral"/>
              <xsd:enumeration value="SST Competitive Intelligence - Position Documents"/>
              <xsd:enumeration value="SST Competitive Intelligence - Research"/>
              <xsd:enumeration value="Sales Tools - Customer Letters"/>
              <xsd:enumeration value="Sales Tools - Email Templates"/>
              <xsd:enumeration value="Sales Tools - Customer Collateral"/>
              <xsd:enumeration value="Sales Tools - Customer Promotions"/>
              <xsd:enumeration value="Sales Tools - Other"/>
              <xsd:enumeration value="Services"/>
              <xsd:enumeration value="Shipping Services"/>
              <xsd:enumeration value="Shredding Services"/>
              <xsd:enumeration value="Small Business E-Newsletter"/>
              <xsd:enumeration value="Small Business Sales Toolkit"/>
              <xsd:enumeration value="Small Business Segment Changes"/>
              <xsd:enumeration value="Social Events"/>
              <xsd:enumeration value="SOLUTIONS WEBSITE"/>
              <xsd:enumeration value="SPARK"/>
              <xsd:enumeration value="Stay in the LOOP Archive"/>
              <xsd:enumeration value="Streamline Brochures"/>
              <xsd:enumeration value="Streamline Case Studies"/>
              <xsd:enumeration value="Streamline Presentations"/>
              <xsd:enumeration value="Streamline Pricing"/>
              <xsd:enumeration value="Streamline RFP Resources &amp; Tools"/>
              <xsd:enumeration value="Streamline- RFP Tools"/>
              <xsd:enumeration value="Streamline Start Up"/>
              <xsd:enumeration value="Streamline Start Up - Associations"/>
              <xsd:enumeration value="Streamline- Whitepapers"/>
              <xsd:enumeration value="Streamline-Partnership and Opportunity Review"/>
              <xsd:enumeration value="Streamline-SMALL"/>
              <xsd:enumeration value="Streamline-SMALL-Email and MSGs"/>
              <xsd:enumeration value="Streamline-SMALL-Sell Sheet"/>
              <xsd:enumeration value="Streamline-SMALL-Sales Tools"/>
              <xsd:enumeration value="Sustainability"/>
              <xsd:enumeration value="Sustainability 2009"/>
              <xsd:enumeration value="Sustainability 2010"/>
              <xsd:enumeration value="Sustainability 2011"/>
              <xsd:enumeration value="TAG Monthly Reports"/>
              <xsd:enumeration value="Tax Changes"/>
              <xsd:enumeration value="Tech Marketing"/>
              <xsd:enumeration value="Technology - HP Pinter Sell Sheets"/>
              <xsd:enumeration value="Technology - HP Printer Sell Sheet - Fre"/>
              <xsd:enumeration value="Training"/>
              <xsd:enumeration value="Vendor Documents"/>
              <xsd:enumeration value="Website Services"/>
              <xsd:enumeration value="We're Winning"/>
              <xsd:enumeration value="What's New on the LOOP"/>
            </xsd:restriction>
          </xsd:simpleType>
        </xsd:union>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element name="GT_Marketing_Team" ma:index="12" nillable="true" ma:displayName="Marketing Team" ma:default="All" ma:internalName="GT_Marketing_Team">
      <xsd:simpleType>
        <xsd:restriction base="dms:Choice">
          <xsd:enumeration value="All"/>
          <xsd:enumeration value="Corporate Communications"/>
          <xsd:enumeration value="Creative Services"/>
          <xsd:enumeration value="Large Business"/>
          <xsd:enumeration value="Small Business"/>
          <xsd:enumeration value="Sustainability"/>
        </xsd:restriction>
      </xsd:simpleType>
    </xsd:element>
  </xsd:schema>
  <xsd:schema xmlns:xsd="http://www.w3.org/2001/XMLSchema" xmlns:xs="http://www.w3.org/2001/XMLSchema" xmlns:dms="http://schemas.microsoft.com/office/2006/documentManagement/types" xmlns:pc="http://schemas.microsoft.com/office/infopath/2007/PartnerControls" targetNamespace="40b9d845-4a9c-4ba8-9a0c-dcd81f25cb0a" elementFormDefault="qualified">
    <xsd:import namespace="http://schemas.microsoft.com/office/2006/documentManagement/types"/>
    <xsd:import namespace="http://schemas.microsoft.com/office/infopath/2007/PartnerControls"/>
    <xsd:element name="Team" ma:index="6" nillable="true" ma:displayName="Team" ma:description="Which Marketing team owns this document?" ma:list="7612316f-c461-44af-af21-4a8465b4d70f" ma:internalName="Team" ma:showField="9cd3427d-7735-4335-9361-d7183763a7ff" ma:web="8c25b5f3-c6b6-4b29-b6a5-c39d4c7bc3b7">
      <xsd:simpleType>
        <xsd:restriction base="dms:Unknown"/>
      </xsd:simpleType>
    </xsd:element>
    <xsd:element name="Extra_x0020_Categories" ma:index="9" nillable="true" ma:displayName="Additional Categories" ma:format="Dropdown" ma:internalName="Extra_x0020_Categories">
      <xsd:simpleType>
        <xsd:union memberTypes="dms:Text">
          <xsd:simpleType>
            <xsd:restriction base="dms:Choice">
              <xsd:enumeration value="None"/>
              <xsd:enumeration value="Mid-Market Acquisition Toolkit"/>
              <xsd:enumeration value="Large Enterprise Acquisition Toolkit"/>
              <xsd:enumeration value="Sales Template"/>
              <xsd:enumeration value="Technology Hot Sheet"/>
              <xsd:enumeration value="Large Business"/>
              <xsd:enumeration value="Small Business"/>
            </xsd:restriction>
          </xsd:simpleType>
        </xsd:union>
      </xsd:simpleType>
    </xsd:element>
    <xsd:element name="Link_x0020_to_x0020_Marketing_x0020_Collateral" ma:index="19" nillable="true" ma:displayName="Link to Marketing Collateral" ma:format="Hyperlink" ma:internalName="Link_x0020_to_x0020_Marketing_x0020_Collateral">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0" nillable="true" ma:displayName="Date" ma:description="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DBE9-0B6B-4BB6-AFE0-F9C849389A29}">
  <ds:schemaRefs>
    <ds:schemaRef ds:uri="http://schemas.microsoft.com/office/2006/metadata/longProperties"/>
  </ds:schemaRefs>
</ds:datastoreItem>
</file>

<file path=customXml/itemProps2.xml><?xml version="1.0" encoding="utf-8"?>
<ds:datastoreItem xmlns:ds="http://schemas.openxmlformats.org/officeDocument/2006/customXml" ds:itemID="{94AF9AD6-A6D4-4E16-BC62-F45A36EB522C}">
  <ds:schemaRefs>
    <ds:schemaRef ds:uri="http://schemas.microsoft.com/office/2006/metadata/properties"/>
    <ds:schemaRef ds:uri="40b9d845-4a9c-4ba8-9a0c-dcd81f25cb0a"/>
    <ds:schemaRef ds:uri="http://schemas.microsoft.com/sharepoint/v3"/>
  </ds:schemaRefs>
</ds:datastoreItem>
</file>

<file path=customXml/itemProps3.xml><?xml version="1.0" encoding="utf-8"?>
<ds:datastoreItem xmlns:ds="http://schemas.openxmlformats.org/officeDocument/2006/customXml" ds:itemID="{F63A44CA-6783-493A-8181-8E67CEF60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9d845-4a9c-4ba8-9a0c-dcd81f25c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B13D4-E118-489E-B724-A648C4DE2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GT-Letterhead-en</vt:lpstr>
    </vt:vector>
  </TitlesOfParts>
  <Company>OfficeMax Grand &amp; Toy</Company>
  <LinksUpToDate>false</LinksUpToDate>
  <CharactersWithSpaces>4882</CharactersWithSpaces>
  <SharedDoc>false</SharedDoc>
  <HyperlinkBase/>
  <HLinks>
    <vt:vector size="6" baseType="variant">
      <vt:variant>
        <vt:i4>3080237</vt:i4>
      </vt:variant>
      <vt:variant>
        <vt:i4>2402</vt:i4>
      </vt:variant>
      <vt:variant>
        <vt:i4>1025</vt:i4>
      </vt:variant>
      <vt:variant>
        <vt:i4>1</vt:i4>
      </vt:variant>
      <vt:variant>
        <vt:lpwstr>G&amp;T-word-header-en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GT-Letterhead-en</dc:title>
  <dc:creator>OfficeMax Grand &amp; Toy</dc:creator>
  <cp:lastModifiedBy>Grand &amp; Toy</cp:lastModifiedBy>
  <cp:revision>6</cp:revision>
  <cp:lastPrinted>2014-10-29T17:53:00Z</cp:lastPrinted>
  <dcterms:created xsi:type="dcterms:W3CDTF">2018-01-18T15:59:00Z</dcterms:created>
  <dcterms:modified xsi:type="dcterms:W3CDTF">2018-01-22T16:09:00Z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GT_Owner">
    <vt:lpwstr>Taharally, Ken</vt:lpwstr>
  </property>
  <property fmtid="{D5CDD505-2E9C-101B-9397-08002B2CF9AE}" pid="3" name="ContentType">
    <vt:lpwstr>Marketing Document</vt:lpwstr>
  </property>
</Properties>
</file>